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623" w:rsidRDefault="000D5623" w:rsidP="000D5623">
      <w:pPr>
        <w:spacing w:after="200" w:line="276" w:lineRule="auto"/>
        <w:ind w:right="90"/>
        <w:jc w:val="center"/>
        <w:rPr>
          <w:rFonts w:ascii="Book Antiqua" w:eastAsia="Times New Roman" w:hAnsi="Book Antiqua" w:cs="Times New Roman"/>
          <w:b/>
          <w:sz w:val="72"/>
          <w:szCs w:val="72"/>
          <w:lang w:eastAsia="en-US"/>
        </w:rPr>
      </w:pPr>
    </w:p>
    <w:p w:rsidR="00871570" w:rsidRDefault="00871570" w:rsidP="000D5623">
      <w:pPr>
        <w:spacing w:after="200" w:line="276" w:lineRule="auto"/>
        <w:ind w:right="90"/>
        <w:jc w:val="center"/>
        <w:rPr>
          <w:rFonts w:ascii="Book Antiqua" w:eastAsia="Times New Roman" w:hAnsi="Book Antiqua" w:cs="Times New Roman"/>
          <w:b/>
          <w:sz w:val="72"/>
          <w:szCs w:val="72"/>
          <w:lang w:eastAsia="en-US"/>
        </w:rPr>
      </w:pPr>
    </w:p>
    <w:p w:rsidR="00871570" w:rsidRDefault="00871570" w:rsidP="000D5623">
      <w:pPr>
        <w:spacing w:after="200" w:line="276" w:lineRule="auto"/>
        <w:ind w:right="90"/>
        <w:jc w:val="center"/>
        <w:rPr>
          <w:rFonts w:ascii="Book Antiqua" w:eastAsia="Times New Roman" w:hAnsi="Book Antiqua" w:cs="Times New Roman"/>
          <w:b/>
          <w:sz w:val="72"/>
          <w:szCs w:val="72"/>
          <w:lang w:eastAsia="en-US"/>
        </w:rPr>
      </w:pPr>
    </w:p>
    <w:p w:rsidR="000D5623" w:rsidRPr="00505795" w:rsidRDefault="000D5623" w:rsidP="000D5623">
      <w:pPr>
        <w:spacing w:after="200" w:line="276" w:lineRule="auto"/>
        <w:ind w:right="90"/>
        <w:jc w:val="center"/>
        <w:rPr>
          <w:rFonts w:ascii="Book Antiqua" w:eastAsia="Times New Roman" w:hAnsi="Book Antiqua" w:cs="Times New Roman"/>
          <w:b/>
          <w:sz w:val="72"/>
          <w:szCs w:val="72"/>
          <w:lang w:eastAsia="en-US"/>
        </w:rPr>
      </w:pPr>
      <w:r w:rsidRPr="00505795">
        <w:rPr>
          <w:rFonts w:ascii="Book Antiqua" w:eastAsia="Times New Roman" w:hAnsi="Book Antiqua" w:cs="Times New Roman"/>
          <w:b/>
          <w:sz w:val="72"/>
          <w:szCs w:val="72"/>
          <w:lang w:eastAsia="en-US"/>
        </w:rPr>
        <w:t>VIĻAKAS NOVADA</w:t>
      </w:r>
    </w:p>
    <w:p w:rsidR="000D5623" w:rsidRPr="00505795" w:rsidRDefault="000D5623" w:rsidP="000D5623">
      <w:pPr>
        <w:spacing w:after="200" w:line="276" w:lineRule="auto"/>
        <w:ind w:right="90"/>
        <w:jc w:val="center"/>
        <w:rPr>
          <w:rFonts w:ascii="Book Antiqua" w:eastAsia="Times New Roman" w:hAnsi="Book Antiqua" w:cs="Times New Roman"/>
          <w:b/>
          <w:sz w:val="72"/>
          <w:szCs w:val="72"/>
          <w:lang w:eastAsia="en-US"/>
        </w:rPr>
      </w:pPr>
      <w:r w:rsidRPr="00505795">
        <w:rPr>
          <w:rFonts w:ascii="Book Antiqua" w:eastAsia="Times New Roman" w:hAnsi="Book Antiqua" w:cs="Times New Roman"/>
          <w:b/>
          <w:sz w:val="72"/>
          <w:szCs w:val="72"/>
          <w:lang w:eastAsia="en-US"/>
        </w:rPr>
        <w:t>MEDŅEVAS BIBLIOTĒKAS</w:t>
      </w:r>
    </w:p>
    <w:p w:rsidR="000D5623" w:rsidRPr="00505795" w:rsidRDefault="000D5623" w:rsidP="000D5623">
      <w:pPr>
        <w:spacing w:after="200" w:line="276" w:lineRule="auto"/>
        <w:ind w:right="90"/>
        <w:jc w:val="center"/>
        <w:rPr>
          <w:rFonts w:ascii="Book Antiqua" w:eastAsia="Times New Roman" w:hAnsi="Book Antiqua" w:cs="Times New Roman"/>
          <w:b/>
          <w:sz w:val="72"/>
          <w:szCs w:val="72"/>
          <w:lang w:eastAsia="en-US"/>
        </w:rPr>
      </w:pPr>
      <w:r w:rsidRPr="00505795">
        <w:rPr>
          <w:rFonts w:ascii="Book Antiqua" w:eastAsia="Times New Roman" w:hAnsi="Book Antiqua" w:cs="Times New Roman"/>
          <w:b/>
          <w:sz w:val="72"/>
          <w:szCs w:val="72"/>
          <w:lang w:eastAsia="en-US"/>
        </w:rPr>
        <w:t xml:space="preserve"> DARBA PĀRSKATS </w:t>
      </w:r>
    </w:p>
    <w:p w:rsidR="000D5623" w:rsidRPr="00505795" w:rsidRDefault="000D5623" w:rsidP="000D5623">
      <w:pPr>
        <w:spacing w:after="200" w:line="276" w:lineRule="auto"/>
        <w:ind w:right="90"/>
        <w:jc w:val="center"/>
        <w:rPr>
          <w:rFonts w:ascii="Book Antiqua" w:eastAsia="Times New Roman" w:hAnsi="Book Antiqua" w:cs="Times New Roman"/>
          <w:b/>
          <w:sz w:val="72"/>
          <w:szCs w:val="72"/>
          <w:lang w:eastAsia="en-US"/>
        </w:rPr>
      </w:pPr>
      <w:r>
        <w:rPr>
          <w:rFonts w:ascii="Book Antiqua" w:eastAsia="Times New Roman" w:hAnsi="Book Antiqua" w:cs="Times New Roman"/>
          <w:b/>
          <w:sz w:val="72"/>
          <w:szCs w:val="72"/>
          <w:lang w:eastAsia="en-US"/>
        </w:rPr>
        <w:t>2020</w:t>
      </w:r>
      <w:r w:rsidRPr="00505795">
        <w:rPr>
          <w:rFonts w:ascii="Book Antiqua" w:eastAsia="Times New Roman" w:hAnsi="Book Antiqua" w:cs="Times New Roman"/>
          <w:b/>
          <w:sz w:val="72"/>
          <w:szCs w:val="72"/>
          <w:lang w:eastAsia="en-US"/>
        </w:rPr>
        <w:t>. GADS</w:t>
      </w: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Default="000D5623" w:rsidP="000D5623">
      <w:pPr>
        <w:spacing w:after="0" w:line="240" w:lineRule="auto"/>
        <w:ind w:left="284" w:hanging="284"/>
        <w:rPr>
          <w:rFonts w:ascii="Times New Roman" w:eastAsiaTheme="minorHAnsi" w:hAnsi="Times New Roman" w:cs="Times New Roman"/>
          <w:sz w:val="24"/>
          <w:szCs w:val="24"/>
          <w:lang w:eastAsia="en-US"/>
        </w:rPr>
      </w:pPr>
    </w:p>
    <w:p w:rsidR="000D5623" w:rsidRDefault="000D5623" w:rsidP="000D5623">
      <w:pPr>
        <w:spacing w:after="0" w:line="240" w:lineRule="auto"/>
        <w:ind w:left="284" w:hanging="284"/>
        <w:rPr>
          <w:rFonts w:ascii="Times New Roman" w:eastAsiaTheme="minorHAnsi" w:hAnsi="Times New Roman" w:cs="Times New Roman"/>
          <w:sz w:val="24"/>
          <w:szCs w:val="24"/>
          <w:lang w:eastAsia="en-US"/>
        </w:rPr>
      </w:pPr>
    </w:p>
    <w:p w:rsidR="000D5623" w:rsidRDefault="000D5623" w:rsidP="000D5623">
      <w:pPr>
        <w:spacing w:after="0" w:line="240" w:lineRule="auto"/>
        <w:ind w:left="284" w:hanging="284"/>
        <w:rPr>
          <w:rFonts w:ascii="Times New Roman" w:eastAsiaTheme="minorHAnsi" w:hAnsi="Times New Roman" w:cs="Times New Roman"/>
          <w:sz w:val="24"/>
          <w:szCs w:val="24"/>
          <w:lang w:eastAsia="en-US"/>
        </w:rPr>
      </w:pPr>
    </w:p>
    <w:p w:rsidR="000D5623"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200" w:line="240" w:lineRule="auto"/>
        <w:ind w:right="1558"/>
        <w:rPr>
          <w:rFonts w:ascii="Times New Roman" w:eastAsia="Times New Roman" w:hAnsi="Times New Roman" w:cs="Times New Roman"/>
          <w:b/>
          <w:bCs/>
          <w:sz w:val="28"/>
          <w:szCs w:val="24"/>
          <w:lang w:eastAsia="en-US"/>
        </w:rPr>
      </w:pPr>
      <w:r w:rsidRPr="00505795">
        <w:rPr>
          <w:rFonts w:ascii="Times New Roman" w:eastAsia="Times New Roman" w:hAnsi="Times New Roman" w:cs="Times New Roman"/>
          <w:b/>
          <w:bCs/>
          <w:sz w:val="28"/>
          <w:szCs w:val="24"/>
          <w:lang w:eastAsia="en-US"/>
        </w:rPr>
        <w:t>Saturs</w:t>
      </w:r>
    </w:p>
    <w:p w:rsidR="000D5623" w:rsidRPr="00505795" w:rsidRDefault="000D5623" w:rsidP="000D5623">
      <w:pPr>
        <w:numPr>
          <w:ilvl w:val="0"/>
          <w:numId w:val="41"/>
        </w:numPr>
        <w:spacing w:after="200" w:line="276" w:lineRule="auto"/>
        <w:ind w:right="1133"/>
        <w:rPr>
          <w:rFonts w:ascii="Times New Roman" w:eastAsia="Times New Roman" w:hAnsi="Times New Roman" w:cs="Times New Roman"/>
          <w:bCs/>
          <w:sz w:val="28"/>
          <w:szCs w:val="24"/>
          <w:lang w:eastAsia="en-US"/>
        </w:rPr>
      </w:pPr>
      <w:r w:rsidRPr="00505795">
        <w:rPr>
          <w:rFonts w:ascii="Times New Roman" w:eastAsia="Times New Roman" w:hAnsi="Times New Roman" w:cs="Times New Roman"/>
          <w:bCs/>
          <w:sz w:val="28"/>
          <w:szCs w:val="24"/>
          <w:lang w:eastAsia="en-US"/>
        </w:rPr>
        <w:t>Vispārīgs bibliotēkas raksturojums ………………………………....3</w:t>
      </w:r>
    </w:p>
    <w:p w:rsidR="000D5623" w:rsidRPr="00505795" w:rsidRDefault="000D5623" w:rsidP="000D5623">
      <w:pPr>
        <w:numPr>
          <w:ilvl w:val="0"/>
          <w:numId w:val="41"/>
        </w:numPr>
        <w:spacing w:after="200" w:line="240" w:lineRule="auto"/>
        <w:ind w:right="1133"/>
        <w:rPr>
          <w:rFonts w:ascii="Times New Roman" w:eastAsia="Times New Roman" w:hAnsi="Times New Roman" w:cs="Times New Roman"/>
          <w:bCs/>
          <w:sz w:val="28"/>
          <w:szCs w:val="24"/>
          <w:lang w:eastAsia="en-US"/>
        </w:rPr>
      </w:pPr>
      <w:r w:rsidRPr="00505795">
        <w:rPr>
          <w:rFonts w:ascii="Times New Roman" w:hAnsi="Times New Roman" w:cs="Times New Roman"/>
          <w:bCs/>
          <w:sz w:val="28"/>
          <w:szCs w:val="24"/>
          <w:lang w:eastAsia="en-US"/>
        </w:rPr>
        <w:t>Finansiālais nodrošinājums</w:t>
      </w:r>
      <w:r w:rsidRPr="00505795">
        <w:rPr>
          <w:rFonts w:ascii="Times New Roman" w:eastAsia="Times New Roman" w:hAnsi="Times New Roman" w:cs="Times New Roman"/>
          <w:sz w:val="28"/>
          <w:szCs w:val="24"/>
        </w:rPr>
        <w:t xml:space="preserve"> ………………………………………....3</w:t>
      </w:r>
    </w:p>
    <w:p w:rsidR="000D5623" w:rsidRPr="00505795" w:rsidRDefault="000D5623" w:rsidP="000D5623">
      <w:pPr>
        <w:numPr>
          <w:ilvl w:val="0"/>
          <w:numId w:val="41"/>
        </w:numPr>
        <w:spacing w:after="200" w:line="276" w:lineRule="auto"/>
        <w:ind w:right="1133"/>
        <w:rPr>
          <w:rFonts w:ascii="Times New Roman" w:eastAsia="Times New Roman" w:hAnsi="Times New Roman" w:cs="Times New Roman"/>
          <w:bCs/>
          <w:sz w:val="28"/>
          <w:szCs w:val="24"/>
          <w:lang w:eastAsia="en-US"/>
        </w:rPr>
      </w:pPr>
      <w:r w:rsidRPr="00505795">
        <w:rPr>
          <w:rFonts w:ascii="Times New Roman" w:hAnsi="Times New Roman" w:cs="Times New Roman"/>
          <w:bCs/>
          <w:sz w:val="28"/>
          <w:szCs w:val="24"/>
          <w:lang w:eastAsia="en-US"/>
        </w:rPr>
        <w:t>Materiālā un tehniskā stāvokļa vērtējums</w:t>
      </w:r>
      <w:r w:rsidRPr="00505795">
        <w:rPr>
          <w:rFonts w:ascii="Times New Roman" w:eastAsia="Times New Roman" w:hAnsi="Times New Roman" w:cs="Times New Roman"/>
          <w:bCs/>
          <w:sz w:val="28"/>
          <w:szCs w:val="24"/>
          <w:lang w:eastAsia="en-US"/>
        </w:rPr>
        <w:t xml:space="preserve"> …………………………..4</w:t>
      </w:r>
    </w:p>
    <w:p w:rsidR="000D5623" w:rsidRPr="00505795" w:rsidRDefault="000D5623" w:rsidP="000D5623">
      <w:pPr>
        <w:numPr>
          <w:ilvl w:val="0"/>
          <w:numId w:val="41"/>
        </w:numPr>
        <w:tabs>
          <w:tab w:val="left" w:pos="8505"/>
        </w:tabs>
        <w:spacing w:after="200" w:line="276" w:lineRule="auto"/>
        <w:ind w:right="1133"/>
        <w:rPr>
          <w:rFonts w:ascii="Times New Roman" w:eastAsia="Times New Roman" w:hAnsi="Times New Roman" w:cs="Times New Roman"/>
          <w:bCs/>
          <w:sz w:val="28"/>
          <w:szCs w:val="24"/>
          <w:lang w:eastAsia="en-US"/>
        </w:rPr>
      </w:pPr>
      <w:r w:rsidRPr="00505795">
        <w:rPr>
          <w:rFonts w:ascii="Times New Roman" w:eastAsia="Times New Roman" w:hAnsi="Times New Roman" w:cs="Times New Roman"/>
          <w:bCs/>
          <w:sz w:val="28"/>
          <w:szCs w:val="24"/>
          <w:lang w:eastAsia="en-US"/>
        </w:rPr>
        <w:t>P</w:t>
      </w:r>
      <w:r>
        <w:rPr>
          <w:rFonts w:ascii="Times New Roman" w:eastAsia="Times New Roman" w:hAnsi="Times New Roman" w:cs="Times New Roman"/>
          <w:bCs/>
          <w:sz w:val="28"/>
          <w:szCs w:val="24"/>
          <w:lang w:eastAsia="en-US"/>
        </w:rPr>
        <w:t>ersonāls…………………………………………………………….4</w:t>
      </w:r>
    </w:p>
    <w:p w:rsidR="000D5623" w:rsidRPr="00505795" w:rsidRDefault="000D5623" w:rsidP="000D5623">
      <w:pPr>
        <w:numPr>
          <w:ilvl w:val="0"/>
          <w:numId w:val="41"/>
        </w:numPr>
        <w:spacing w:after="200" w:line="276" w:lineRule="auto"/>
        <w:rPr>
          <w:rFonts w:ascii="Times New Roman" w:eastAsia="Times New Roman" w:hAnsi="Times New Roman" w:cs="Times New Roman"/>
          <w:bCs/>
          <w:sz w:val="28"/>
          <w:szCs w:val="24"/>
          <w:lang w:eastAsia="en-US"/>
        </w:rPr>
      </w:pPr>
      <w:r w:rsidRPr="00505795">
        <w:rPr>
          <w:rFonts w:ascii="Times New Roman" w:eastAsia="Times New Roman" w:hAnsi="Times New Roman" w:cs="Times New Roman"/>
          <w:bCs/>
          <w:sz w:val="28"/>
          <w:szCs w:val="24"/>
          <w:lang w:eastAsia="en-US"/>
        </w:rPr>
        <w:t>Pakalpojumu piedāvāj</w:t>
      </w:r>
      <w:r w:rsidR="00871570">
        <w:rPr>
          <w:rFonts w:ascii="Times New Roman" w:eastAsia="Times New Roman" w:hAnsi="Times New Roman" w:cs="Times New Roman"/>
          <w:bCs/>
          <w:sz w:val="28"/>
          <w:szCs w:val="24"/>
          <w:lang w:eastAsia="en-US"/>
        </w:rPr>
        <w:t>ums un pieejamība ………………………</w:t>
      </w:r>
      <w:r w:rsidR="006562B0">
        <w:rPr>
          <w:rFonts w:ascii="Times New Roman" w:eastAsia="Times New Roman" w:hAnsi="Times New Roman" w:cs="Times New Roman"/>
          <w:bCs/>
          <w:sz w:val="28"/>
          <w:szCs w:val="24"/>
          <w:lang w:eastAsia="en-US"/>
        </w:rPr>
        <w:t>…</w:t>
      </w:r>
      <w:r w:rsidR="00871570">
        <w:rPr>
          <w:rFonts w:ascii="Times New Roman" w:eastAsia="Times New Roman" w:hAnsi="Times New Roman" w:cs="Times New Roman"/>
          <w:bCs/>
          <w:sz w:val="28"/>
          <w:szCs w:val="24"/>
          <w:lang w:eastAsia="en-US"/>
        </w:rPr>
        <w:t>..5</w:t>
      </w:r>
    </w:p>
    <w:p w:rsidR="000D5623" w:rsidRPr="00505795" w:rsidRDefault="000D5623" w:rsidP="000D5623">
      <w:pPr>
        <w:numPr>
          <w:ilvl w:val="0"/>
          <w:numId w:val="41"/>
        </w:numPr>
        <w:spacing w:after="200" w:line="276" w:lineRule="auto"/>
        <w:ind w:right="1133"/>
        <w:rPr>
          <w:rFonts w:ascii="Times New Roman" w:eastAsia="Times New Roman" w:hAnsi="Times New Roman" w:cs="Times New Roman"/>
          <w:bCs/>
          <w:sz w:val="28"/>
          <w:szCs w:val="24"/>
          <w:lang w:eastAsia="en-US"/>
        </w:rPr>
      </w:pPr>
      <w:r w:rsidRPr="00505795">
        <w:rPr>
          <w:rFonts w:ascii="Times New Roman" w:eastAsia="Times New Roman" w:hAnsi="Times New Roman" w:cs="Times New Roman"/>
          <w:bCs/>
          <w:sz w:val="28"/>
          <w:szCs w:val="24"/>
          <w:lang w:eastAsia="en-US"/>
        </w:rPr>
        <w:t>Krā</w:t>
      </w:r>
      <w:r w:rsidR="00871570">
        <w:rPr>
          <w:rFonts w:ascii="Times New Roman" w:eastAsia="Times New Roman" w:hAnsi="Times New Roman" w:cs="Times New Roman"/>
          <w:bCs/>
          <w:sz w:val="28"/>
          <w:szCs w:val="24"/>
          <w:lang w:eastAsia="en-US"/>
        </w:rPr>
        <w:t>jums …………………………………………………</w:t>
      </w:r>
      <w:r w:rsidR="006562B0">
        <w:rPr>
          <w:rFonts w:ascii="Times New Roman" w:eastAsia="Times New Roman" w:hAnsi="Times New Roman" w:cs="Times New Roman"/>
          <w:bCs/>
          <w:sz w:val="28"/>
          <w:szCs w:val="24"/>
          <w:lang w:eastAsia="en-US"/>
        </w:rPr>
        <w:t>….</w:t>
      </w:r>
      <w:r w:rsidR="00871570">
        <w:rPr>
          <w:rFonts w:ascii="Times New Roman" w:eastAsia="Times New Roman" w:hAnsi="Times New Roman" w:cs="Times New Roman"/>
          <w:bCs/>
          <w:sz w:val="28"/>
          <w:szCs w:val="24"/>
          <w:lang w:eastAsia="en-US"/>
        </w:rPr>
        <w:t>……….8</w:t>
      </w:r>
    </w:p>
    <w:p w:rsidR="000D5623" w:rsidRPr="00505795" w:rsidRDefault="000D5623" w:rsidP="00871570">
      <w:pPr>
        <w:numPr>
          <w:ilvl w:val="0"/>
          <w:numId w:val="41"/>
        </w:numPr>
        <w:tabs>
          <w:tab w:val="left" w:pos="8505"/>
        </w:tabs>
        <w:spacing w:after="200" w:line="276" w:lineRule="auto"/>
        <w:ind w:right="1133"/>
        <w:rPr>
          <w:rFonts w:ascii="Times New Roman" w:eastAsia="Times New Roman" w:hAnsi="Times New Roman" w:cs="Times New Roman"/>
          <w:bCs/>
          <w:sz w:val="28"/>
          <w:szCs w:val="24"/>
          <w:lang w:eastAsia="en-US"/>
        </w:rPr>
      </w:pPr>
      <w:r w:rsidRPr="00505795">
        <w:rPr>
          <w:rFonts w:ascii="Times New Roman" w:hAnsi="Times New Roman" w:cs="Times New Roman"/>
          <w:bCs/>
          <w:sz w:val="28"/>
          <w:szCs w:val="24"/>
          <w:lang w:eastAsia="en-US"/>
        </w:rPr>
        <w:t>Darbs ar bērniem un jauniešiem</w:t>
      </w:r>
      <w:r w:rsidR="00871570">
        <w:rPr>
          <w:rFonts w:ascii="Times New Roman" w:eastAsia="Times New Roman" w:hAnsi="Times New Roman" w:cs="Times New Roman"/>
          <w:bCs/>
          <w:sz w:val="28"/>
          <w:szCs w:val="24"/>
          <w:lang w:eastAsia="en-US"/>
        </w:rPr>
        <w:t xml:space="preserve"> …………………………</w:t>
      </w:r>
      <w:r w:rsidR="006562B0">
        <w:rPr>
          <w:rFonts w:ascii="Times New Roman" w:eastAsia="Times New Roman" w:hAnsi="Times New Roman" w:cs="Times New Roman"/>
          <w:bCs/>
          <w:sz w:val="28"/>
          <w:szCs w:val="24"/>
          <w:lang w:eastAsia="en-US"/>
        </w:rPr>
        <w:t>…</w:t>
      </w:r>
      <w:r w:rsidR="00F62FB5">
        <w:rPr>
          <w:rFonts w:ascii="Times New Roman" w:eastAsia="Times New Roman" w:hAnsi="Times New Roman" w:cs="Times New Roman"/>
          <w:bCs/>
          <w:sz w:val="28"/>
          <w:szCs w:val="24"/>
          <w:lang w:eastAsia="en-US"/>
        </w:rPr>
        <w:t>.</w:t>
      </w:r>
      <w:r w:rsidR="006562B0">
        <w:rPr>
          <w:rFonts w:ascii="Times New Roman" w:eastAsia="Times New Roman" w:hAnsi="Times New Roman" w:cs="Times New Roman"/>
          <w:bCs/>
          <w:sz w:val="28"/>
          <w:szCs w:val="24"/>
          <w:lang w:eastAsia="en-US"/>
        </w:rPr>
        <w:t>.</w:t>
      </w:r>
      <w:r w:rsidR="00871570">
        <w:rPr>
          <w:rFonts w:ascii="Times New Roman" w:eastAsia="Times New Roman" w:hAnsi="Times New Roman" w:cs="Times New Roman"/>
          <w:bCs/>
          <w:sz w:val="28"/>
          <w:szCs w:val="24"/>
          <w:lang w:eastAsia="en-US"/>
        </w:rPr>
        <w:t>…….10</w:t>
      </w:r>
    </w:p>
    <w:p w:rsidR="000D5623" w:rsidRPr="00505795" w:rsidRDefault="000D5623" w:rsidP="000D5623">
      <w:pPr>
        <w:numPr>
          <w:ilvl w:val="0"/>
          <w:numId w:val="41"/>
        </w:numPr>
        <w:spacing w:after="200" w:line="276" w:lineRule="auto"/>
        <w:ind w:right="1133"/>
        <w:rPr>
          <w:rFonts w:ascii="Times New Roman" w:eastAsia="Times New Roman" w:hAnsi="Times New Roman" w:cs="Times New Roman"/>
          <w:bCs/>
          <w:sz w:val="28"/>
          <w:szCs w:val="24"/>
          <w:lang w:eastAsia="en-US"/>
        </w:rPr>
      </w:pPr>
      <w:r w:rsidRPr="00505795">
        <w:rPr>
          <w:rFonts w:ascii="Times New Roman" w:hAnsi="Times New Roman" w:cs="Times New Roman"/>
          <w:bCs/>
          <w:sz w:val="28"/>
          <w:szCs w:val="24"/>
          <w:lang w:eastAsia="en-US"/>
        </w:rPr>
        <w:t>Novadpētniecība</w:t>
      </w:r>
      <w:r w:rsidR="00871570">
        <w:rPr>
          <w:rFonts w:ascii="Times New Roman" w:eastAsia="Times New Roman" w:hAnsi="Times New Roman" w:cs="Times New Roman"/>
          <w:bCs/>
          <w:sz w:val="28"/>
          <w:szCs w:val="24"/>
          <w:lang w:eastAsia="en-US"/>
        </w:rPr>
        <w:t xml:space="preserve"> ………………………………………………….. 15</w:t>
      </w:r>
    </w:p>
    <w:p w:rsidR="000D5623" w:rsidRPr="00505795" w:rsidRDefault="000D5623" w:rsidP="000D5623">
      <w:pPr>
        <w:numPr>
          <w:ilvl w:val="0"/>
          <w:numId w:val="41"/>
        </w:numPr>
        <w:tabs>
          <w:tab w:val="left" w:pos="8505"/>
          <w:tab w:val="left" w:pos="8647"/>
        </w:tabs>
        <w:spacing w:after="200" w:line="276" w:lineRule="auto"/>
        <w:rPr>
          <w:rFonts w:ascii="Times New Roman" w:eastAsia="Times New Roman" w:hAnsi="Times New Roman" w:cs="Times New Roman"/>
          <w:bCs/>
          <w:sz w:val="28"/>
          <w:szCs w:val="24"/>
          <w:lang w:eastAsia="en-US"/>
        </w:rPr>
      </w:pPr>
      <w:r w:rsidRPr="00505795">
        <w:rPr>
          <w:rFonts w:ascii="Times New Roman" w:hAnsi="Times New Roman" w:cs="Times New Roman"/>
          <w:sz w:val="28"/>
          <w:szCs w:val="24"/>
          <w:lang w:eastAsia="en-US"/>
        </w:rPr>
        <w:t>Projekti</w:t>
      </w:r>
      <w:r w:rsidR="00871570">
        <w:rPr>
          <w:rFonts w:ascii="Times New Roman" w:eastAsia="Times New Roman" w:hAnsi="Times New Roman" w:cs="Times New Roman"/>
          <w:bCs/>
          <w:sz w:val="28"/>
          <w:szCs w:val="24"/>
          <w:lang w:eastAsia="en-US"/>
        </w:rPr>
        <w:t xml:space="preserve"> …………………………………………………………… 16</w:t>
      </w:r>
    </w:p>
    <w:p w:rsidR="000D5623" w:rsidRPr="00505795" w:rsidRDefault="000D5623" w:rsidP="000D5623">
      <w:pPr>
        <w:numPr>
          <w:ilvl w:val="0"/>
          <w:numId w:val="41"/>
        </w:numPr>
        <w:spacing w:after="200" w:line="276" w:lineRule="auto"/>
        <w:rPr>
          <w:rFonts w:ascii="Times New Roman" w:eastAsia="Times New Roman" w:hAnsi="Times New Roman" w:cs="Times New Roman"/>
          <w:bCs/>
          <w:sz w:val="28"/>
          <w:szCs w:val="24"/>
          <w:lang w:eastAsia="en-US"/>
        </w:rPr>
      </w:pPr>
      <w:r w:rsidRPr="00505795">
        <w:rPr>
          <w:rFonts w:ascii="Times New Roman" w:eastAsia="Times New Roman" w:hAnsi="Times New Roman" w:cs="Times New Roman"/>
          <w:bCs/>
          <w:sz w:val="28"/>
          <w:szCs w:val="24"/>
          <w:lang w:eastAsia="en-US"/>
        </w:rPr>
        <w:t xml:space="preserve"> Public</w:t>
      </w:r>
      <w:r w:rsidR="00871570">
        <w:rPr>
          <w:rFonts w:ascii="Times New Roman" w:eastAsia="Times New Roman" w:hAnsi="Times New Roman" w:cs="Times New Roman"/>
          <w:bCs/>
          <w:sz w:val="28"/>
          <w:szCs w:val="24"/>
          <w:lang w:eastAsia="en-US"/>
        </w:rPr>
        <w:t>itāte………………………………………………………… 16</w:t>
      </w:r>
    </w:p>
    <w:p w:rsidR="000D5623" w:rsidRPr="00505795" w:rsidRDefault="000D5623" w:rsidP="000D5623">
      <w:pPr>
        <w:numPr>
          <w:ilvl w:val="0"/>
          <w:numId w:val="41"/>
        </w:numPr>
        <w:spacing w:after="200" w:line="276" w:lineRule="auto"/>
        <w:rPr>
          <w:rFonts w:ascii="Times New Roman" w:eastAsia="Times New Roman" w:hAnsi="Times New Roman" w:cs="Times New Roman"/>
          <w:bCs/>
          <w:sz w:val="28"/>
          <w:szCs w:val="24"/>
          <w:lang w:eastAsia="en-US"/>
        </w:rPr>
      </w:pPr>
      <w:r w:rsidRPr="00505795">
        <w:rPr>
          <w:rFonts w:ascii="Times New Roman" w:hAnsi="Times New Roman" w:cs="Times New Roman"/>
          <w:bCs/>
          <w:sz w:val="28"/>
          <w:szCs w:val="24"/>
          <w:lang w:eastAsia="en-US"/>
        </w:rPr>
        <w:t xml:space="preserve"> Sadarbības tīkla raksturojums</w:t>
      </w:r>
      <w:r w:rsidR="00871570">
        <w:rPr>
          <w:rFonts w:ascii="Times New Roman" w:eastAsia="Times New Roman" w:hAnsi="Times New Roman" w:cs="Times New Roman"/>
          <w:bCs/>
          <w:sz w:val="28"/>
          <w:szCs w:val="24"/>
          <w:lang w:eastAsia="en-US"/>
        </w:rPr>
        <w:t>……………………………………. 16</w:t>
      </w:r>
    </w:p>
    <w:p w:rsidR="000D5623" w:rsidRPr="00505795" w:rsidRDefault="000D5623" w:rsidP="000D5623">
      <w:pPr>
        <w:numPr>
          <w:ilvl w:val="0"/>
          <w:numId w:val="41"/>
        </w:numPr>
        <w:spacing w:after="200" w:line="276" w:lineRule="auto"/>
        <w:ind w:right="1133"/>
        <w:rPr>
          <w:rFonts w:ascii="Times New Roman" w:eastAsia="Times New Roman" w:hAnsi="Times New Roman" w:cs="Times New Roman"/>
          <w:bCs/>
          <w:sz w:val="28"/>
          <w:szCs w:val="24"/>
          <w:lang w:eastAsia="en-US"/>
        </w:rPr>
      </w:pPr>
      <w:r w:rsidRPr="00505795">
        <w:rPr>
          <w:rFonts w:ascii="Times New Roman" w:eastAsia="Times New Roman" w:hAnsi="Times New Roman" w:cs="Times New Roman"/>
          <w:bCs/>
          <w:sz w:val="28"/>
          <w:szCs w:val="24"/>
          <w:lang w:eastAsia="en-US"/>
        </w:rPr>
        <w:t xml:space="preserve"> </w:t>
      </w:r>
      <w:r>
        <w:rPr>
          <w:rFonts w:ascii="Times New Roman" w:eastAsia="Times New Roman" w:hAnsi="Times New Roman" w:cs="Times New Roman"/>
          <w:bCs/>
          <w:sz w:val="28"/>
          <w:szCs w:val="24"/>
          <w:lang w:eastAsia="en-US"/>
        </w:rPr>
        <w:t>P</w:t>
      </w:r>
      <w:r w:rsidR="00871570">
        <w:rPr>
          <w:rFonts w:ascii="Times New Roman" w:eastAsia="Times New Roman" w:hAnsi="Times New Roman" w:cs="Times New Roman"/>
          <w:bCs/>
          <w:sz w:val="28"/>
          <w:szCs w:val="24"/>
          <w:lang w:eastAsia="en-US"/>
        </w:rPr>
        <w:t>ielikumi………………………………………………</w:t>
      </w:r>
      <w:r w:rsidR="006562B0">
        <w:rPr>
          <w:rFonts w:ascii="Times New Roman" w:eastAsia="Times New Roman" w:hAnsi="Times New Roman" w:cs="Times New Roman"/>
          <w:bCs/>
          <w:sz w:val="28"/>
          <w:szCs w:val="24"/>
          <w:lang w:eastAsia="en-US"/>
        </w:rPr>
        <w:t>….</w:t>
      </w:r>
      <w:r w:rsidR="00871570">
        <w:rPr>
          <w:rFonts w:ascii="Times New Roman" w:eastAsia="Times New Roman" w:hAnsi="Times New Roman" w:cs="Times New Roman"/>
          <w:bCs/>
          <w:sz w:val="28"/>
          <w:szCs w:val="24"/>
          <w:lang w:eastAsia="en-US"/>
        </w:rPr>
        <w:t>……….17</w:t>
      </w:r>
    </w:p>
    <w:p w:rsidR="000D5623" w:rsidRPr="00505795" w:rsidRDefault="000D5623" w:rsidP="000D5623">
      <w:pPr>
        <w:spacing w:after="200" w:line="240" w:lineRule="auto"/>
        <w:rPr>
          <w:rFonts w:ascii="Times New Roman" w:eastAsia="Times New Roman" w:hAnsi="Times New Roman" w:cs="Times New Roman"/>
          <w:b/>
          <w:bCs/>
          <w:sz w:val="28"/>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spacing w:after="0" w:line="240" w:lineRule="auto"/>
        <w:rPr>
          <w:rFonts w:ascii="Times New Roman" w:eastAsiaTheme="minorHAnsi" w:hAnsi="Times New Roman" w:cs="Times New Roman"/>
          <w:sz w:val="24"/>
          <w:szCs w:val="24"/>
          <w:lang w:eastAsia="en-US"/>
        </w:rPr>
      </w:pPr>
    </w:p>
    <w:p w:rsidR="000D5623" w:rsidRPr="00505795" w:rsidRDefault="000D5623" w:rsidP="000D5623">
      <w:pPr>
        <w:tabs>
          <w:tab w:val="left" w:pos="518"/>
          <w:tab w:val="left" w:pos="567"/>
          <w:tab w:val="left" w:pos="1701"/>
        </w:tabs>
        <w:spacing w:after="0" w:line="240" w:lineRule="auto"/>
        <w:rPr>
          <w:rFonts w:ascii="Times New Roman" w:eastAsiaTheme="minorHAnsi" w:hAnsi="Times New Roman" w:cstheme="minorBidi"/>
          <w:sz w:val="24"/>
          <w:lang w:eastAsia="en-US"/>
        </w:rPr>
      </w:pPr>
      <w:bookmarkStart w:id="0" w:name="_Hlk27392985"/>
    </w:p>
    <w:p w:rsidR="000D5623" w:rsidRPr="00505795" w:rsidRDefault="000D5623" w:rsidP="000D5623">
      <w:pPr>
        <w:tabs>
          <w:tab w:val="left" w:pos="518"/>
          <w:tab w:val="left" w:pos="567"/>
          <w:tab w:val="left" w:pos="1701"/>
        </w:tabs>
        <w:spacing w:after="0" w:line="240" w:lineRule="auto"/>
        <w:rPr>
          <w:rFonts w:ascii="Times New Roman" w:eastAsiaTheme="minorHAnsi" w:hAnsi="Times New Roman" w:cstheme="minorBidi"/>
          <w:sz w:val="24"/>
          <w:lang w:eastAsia="en-US"/>
        </w:rPr>
      </w:pPr>
    </w:p>
    <w:bookmarkEnd w:id="0"/>
    <w:p w:rsidR="000D5623" w:rsidRDefault="000D5623" w:rsidP="000D5623">
      <w:pPr>
        <w:numPr>
          <w:ilvl w:val="0"/>
          <w:numId w:val="40"/>
        </w:numPr>
        <w:spacing w:after="0" w:line="240" w:lineRule="auto"/>
        <w:contextualSpacing/>
        <w:jc w:val="center"/>
        <w:rPr>
          <w:rFonts w:ascii="Times New Roman" w:eastAsiaTheme="minorHAnsi" w:hAnsi="Times New Roman" w:cs="Times New Roman"/>
          <w:b/>
          <w:bCs/>
          <w:sz w:val="28"/>
          <w:szCs w:val="28"/>
          <w:lang w:eastAsia="en-US"/>
        </w:rPr>
      </w:pPr>
      <w:r w:rsidRPr="00505795">
        <w:rPr>
          <w:rFonts w:ascii="Times New Roman" w:eastAsiaTheme="minorHAnsi" w:hAnsi="Times New Roman" w:cs="Times New Roman"/>
          <w:b/>
          <w:bCs/>
          <w:sz w:val="28"/>
          <w:szCs w:val="28"/>
          <w:lang w:eastAsia="en-US"/>
        </w:rPr>
        <w:lastRenderedPageBreak/>
        <w:t>Vispārīgs bibliotēkas raksturojums</w:t>
      </w:r>
    </w:p>
    <w:p w:rsidR="000D5623" w:rsidRPr="00505795" w:rsidRDefault="000D5623" w:rsidP="000D5623">
      <w:pPr>
        <w:spacing w:after="0" w:line="240" w:lineRule="auto"/>
        <w:ind w:left="720"/>
        <w:contextualSpacing/>
        <w:rPr>
          <w:rFonts w:ascii="Times New Roman" w:eastAsiaTheme="minorHAnsi" w:hAnsi="Times New Roman" w:cs="Times New Roman"/>
          <w:b/>
          <w:bCs/>
          <w:sz w:val="28"/>
          <w:szCs w:val="28"/>
          <w:lang w:eastAsia="en-US"/>
        </w:rPr>
      </w:pPr>
    </w:p>
    <w:p w:rsidR="000D5623" w:rsidRPr="00F20071" w:rsidRDefault="000D5623" w:rsidP="00F62FB5">
      <w:pPr>
        <w:spacing w:after="0" w:line="276" w:lineRule="auto"/>
        <w:ind w:firstLine="36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No</w:t>
      </w:r>
      <w:r w:rsidRPr="00F20071">
        <w:rPr>
          <w:rFonts w:ascii="Times New Roman" w:eastAsiaTheme="minorHAnsi" w:hAnsi="Times New Roman" w:cs="Times New Roman"/>
          <w:sz w:val="24"/>
          <w:szCs w:val="24"/>
          <w:lang w:eastAsia="en-US"/>
        </w:rPr>
        <w:t xml:space="preserve"> 2009.gada 1.jūlija Medņevas bibliotēka atrodas Viļakas novadā, kuras darbību finansē Viļakas novada dome. </w:t>
      </w:r>
      <w:r>
        <w:rPr>
          <w:rFonts w:ascii="Times New Roman" w:eastAsiaTheme="minorHAnsi" w:hAnsi="Times New Roman" w:cs="Times New Roman"/>
          <w:sz w:val="24"/>
          <w:szCs w:val="24"/>
          <w:lang w:eastAsia="en-US"/>
        </w:rPr>
        <w:t xml:space="preserve">Uz </w:t>
      </w:r>
      <w:r w:rsidR="00F62FB5">
        <w:rPr>
          <w:rFonts w:ascii="Times New Roman" w:eastAsiaTheme="minorHAnsi" w:hAnsi="Times New Roman" w:cs="Times New Roman"/>
          <w:sz w:val="24"/>
          <w:szCs w:val="24"/>
          <w:lang w:eastAsia="en-US"/>
        </w:rPr>
        <w:t>01.01.2021.</w:t>
      </w:r>
      <w:r w:rsidRPr="00F20071">
        <w:rPr>
          <w:rFonts w:ascii="Times New Roman" w:eastAsiaTheme="minorHAnsi" w:hAnsi="Times New Roman" w:cs="Times New Roman"/>
          <w:sz w:val="24"/>
          <w:szCs w:val="24"/>
          <w:lang w:eastAsia="en-US"/>
        </w:rPr>
        <w:t xml:space="preserve"> deklarējušos iedzīvotāju skaits pagastā 615.</w:t>
      </w:r>
      <w:r w:rsidRPr="00E10FE6">
        <w:rPr>
          <w:rFonts w:ascii="Times New Roman" w:eastAsiaTheme="minorHAnsi" w:hAnsi="Times New Roman" w:cs="Times New Roman"/>
          <w:sz w:val="24"/>
          <w:szCs w:val="24"/>
          <w:lang w:eastAsia="en-US"/>
        </w:rPr>
        <w:t xml:space="preserve"> </w:t>
      </w:r>
      <w:r w:rsidRPr="00F20071">
        <w:rPr>
          <w:rFonts w:ascii="Times New Roman" w:eastAsiaTheme="minorHAnsi" w:hAnsi="Times New Roman" w:cs="Times New Roman"/>
          <w:sz w:val="24"/>
          <w:szCs w:val="24"/>
          <w:lang w:eastAsia="en-US"/>
        </w:rPr>
        <w:t xml:space="preserve">Medņevas bibliotēka ir kultūras, izglītības un informācijas iestāde, kas Bibliotēku likumā noteiktā kārtībā reģistrēta Latvijas Republikas Kultūras ministrijā. Bibliotēkas darbības mērķis ir visu pagasta iedzīvotāju bibliotekārā, bibliogrāfiskā un informatīvā apkalpošana. Tā ir vieta, kur satikt un atrast domubiedrus, pavadīt brīvo laiku. </w:t>
      </w:r>
    </w:p>
    <w:p w:rsidR="000D5623" w:rsidRDefault="000D5623" w:rsidP="000D5623">
      <w:pPr>
        <w:spacing w:after="0" w:line="276" w:lineRule="auto"/>
        <w:jc w:val="both"/>
        <w:rPr>
          <w:rFonts w:ascii="Times New Roman" w:eastAsiaTheme="minorHAnsi" w:hAnsi="Times New Roman" w:cs="Times New Roman"/>
          <w:sz w:val="24"/>
          <w:szCs w:val="24"/>
          <w:lang w:eastAsia="en-US"/>
        </w:rPr>
      </w:pPr>
      <w:r w:rsidRPr="00F20071">
        <w:rPr>
          <w:rFonts w:ascii="Times New Roman" w:eastAsiaTheme="minorHAnsi" w:hAnsi="Times New Roman" w:cs="Times New Roman"/>
          <w:sz w:val="24"/>
          <w:szCs w:val="24"/>
          <w:lang w:eastAsia="en-US"/>
        </w:rPr>
        <w:t>Pārskata periodā paveiktais no bibliotēkas stratēģijā (attīstības plānā) definētajiem virzieniem un uzdevumiem</w:t>
      </w:r>
    </w:p>
    <w:p w:rsidR="000D5623" w:rsidRPr="00F20071" w:rsidRDefault="000D5623" w:rsidP="000D5623">
      <w:pPr>
        <w:spacing w:after="0" w:line="276" w:lineRule="auto"/>
        <w:rPr>
          <w:rFonts w:ascii="Times New Roman" w:eastAsiaTheme="minorHAnsi" w:hAnsi="Times New Roman" w:cs="Times New Roman"/>
          <w:sz w:val="24"/>
          <w:szCs w:val="24"/>
          <w:lang w:eastAsia="en-US"/>
        </w:rPr>
      </w:pPr>
      <w:r w:rsidRPr="00F20071">
        <w:rPr>
          <w:rFonts w:ascii="Times New Roman" w:eastAsiaTheme="minorHAnsi" w:hAnsi="Times New Roman" w:cs="Times New Roman"/>
          <w:sz w:val="24"/>
          <w:szCs w:val="24"/>
          <w:lang w:eastAsia="en-US"/>
        </w:rPr>
        <w:t>-</w:t>
      </w:r>
      <w:r w:rsidRPr="00F20071">
        <w:rPr>
          <w:rFonts w:ascii="Times New Roman" w:eastAsiaTheme="minorHAnsi" w:hAnsi="Times New Roman" w:cs="Times New Roman"/>
          <w:sz w:val="24"/>
          <w:szCs w:val="24"/>
          <w:lang w:eastAsia="en-US"/>
        </w:rPr>
        <w:tab/>
        <w:t>Notiek regulāra grāmatu krājuma papildināšana un attīrīšana.</w:t>
      </w:r>
    </w:p>
    <w:p w:rsidR="000D5623" w:rsidRPr="00F20071" w:rsidRDefault="000D5623" w:rsidP="000D5623">
      <w:pPr>
        <w:spacing w:after="0" w:line="276" w:lineRule="auto"/>
        <w:rPr>
          <w:rFonts w:ascii="Times New Roman" w:eastAsiaTheme="minorHAnsi" w:hAnsi="Times New Roman" w:cs="Times New Roman"/>
          <w:sz w:val="24"/>
          <w:szCs w:val="24"/>
          <w:lang w:eastAsia="en-US"/>
        </w:rPr>
      </w:pPr>
      <w:r w:rsidRPr="00F20071">
        <w:rPr>
          <w:rFonts w:ascii="Times New Roman" w:eastAsiaTheme="minorHAnsi" w:hAnsi="Times New Roman" w:cs="Times New Roman"/>
          <w:sz w:val="24"/>
          <w:szCs w:val="24"/>
          <w:lang w:eastAsia="en-US"/>
        </w:rPr>
        <w:t>-</w:t>
      </w:r>
      <w:r w:rsidRPr="00F20071">
        <w:rPr>
          <w:rFonts w:ascii="Times New Roman" w:eastAsiaTheme="minorHAnsi" w:hAnsi="Times New Roman" w:cs="Times New Roman"/>
          <w:sz w:val="24"/>
          <w:szCs w:val="24"/>
          <w:lang w:eastAsia="en-US"/>
        </w:rPr>
        <w:tab/>
        <w:t>Notiek sadarbība starp pašvaldības iestādēm. Tika organizēti vairāki pasākumi bērniem.</w:t>
      </w:r>
    </w:p>
    <w:p w:rsidR="000D5623" w:rsidRPr="00F20071" w:rsidRDefault="000D5623" w:rsidP="000D5623">
      <w:pPr>
        <w:spacing w:after="0" w:line="276" w:lineRule="auto"/>
        <w:rPr>
          <w:rFonts w:ascii="Times New Roman" w:eastAsiaTheme="minorHAnsi" w:hAnsi="Times New Roman" w:cs="Times New Roman"/>
          <w:sz w:val="24"/>
          <w:szCs w:val="24"/>
          <w:lang w:eastAsia="en-US"/>
        </w:rPr>
      </w:pPr>
      <w:r w:rsidRPr="00F20071">
        <w:rPr>
          <w:rFonts w:ascii="Times New Roman" w:eastAsiaTheme="minorHAnsi" w:hAnsi="Times New Roman" w:cs="Times New Roman"/>
          <w:sz w:val="24"/>
          <w:szCs w:val="24"/>
          <w:lang w:eastAsia="en-US"/>
        </w:rPr>
        <w:t>-</w:t>
      </w:r>
      <w:r w:rsidRPr="00F20071">
        <w:rPr>
          <w:rFonts w:ascii="Times New Roman" w:eastAsiaTheme="minorHAnsi" w:hAnsi="Times New Roman" w:cs="Times New Roman"/>
          <w:sz w:val="24"/>
          <w:szCs w:val="24"/>
          <w:lang w:eastAsia="en-US"/>
        </w:rPr>
        <w:tab/>
        <w:t>Darbojas Bērnu un jauniešu žūrija.</w:t>
      </w:r>
    </w:p>
    <w:p w:rsidR="000D5623" w:rsidRPr="00F20071" w:rsidRDefault="000D5623" w:rsidP="000D5623">
      <w:pPr>
        <w:spacing w:after="0" w:line="276" w:lineRule="auto"/>
        <w:rPr>
          <w:rFonts w:ascii="Times New Roman" w:eastAsiaTheme="minorHAnsi" w:hAnsi="Times New Roman" w:cs="Times New Roman"/>
          <w:sz w:val="24"/>
          <w:szCs w:val="24"/>
          <w:lang w:eastAsia="en-US"/>
        </w:rPr>
      </w:pPr>
    </w:p>
    <w:p w:rsidR="000D5623" w:rsidRPr="00F20071" w:rsidRDefault="000D5623" w:rsidP="00732AB6">
      <w:pPr>
        <w:spacing w:line="276" w:lineRule="auto"/>
        <w:ind w:firstLine="720"/>
        <w:rPr>
          <w:rFonts w:ascii="Times New Roman" w:eastAsiaTheme="minorHAnsi" w:hAnsi="Times New Roman" w:cs="Times New Roman"/>
          <w:sz w:val="24"/>
          <w:szCs w:val="24"/>
          <w:lang w:eastAsia="en-US"/>
        </w:rPr>
      </w:pPr>
      <w:r w:rsidRPr="00F20071">
        <w:rPr>
          <w:rFonts w:ascii="Times New Roman" w:eastAsiaTheme="minorHAnsi" w:hAnsi="Times New Roman" w:cs="Times New Roman"/>
          <w:sz w:val="24"/>
          <w:szCs w:val="24"/>
          <w:lang w:eastAsia="en-US"/>
        </w:rPr>
        <w:t>Izmaiņas bibliotēku darbībā pārskata periodā nav notikušas, bibliotēku akreditācija pārskata periodā nav notikusi.</w:t>
      </w:r>
    </w:p>
    <w:p w:rsidR="000D5623" w:rsidRPr="00F20071"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 Finansiālais nodrošinājums</w:t>
      </w:r>
    </w:p>
    <w:p w:rsidR="000D5623" w:rsidRDefault="000D5623" w:rsidP="000D5623">
      <w:pPr>
        <w:spacing w:after="0" w:line="240" w:lineRule="auto"/>
        <w:rPr>
          <w:rFonts w:ascii="Times New Roman" w:eastAsia="Times New Roman" w:hAnsi="Times New Roman" w:cs="Times New Roman"/>
          <w:sz w:val="24"/>
          <w:szCs w:val="24"/>
        </w:rPr>
      </w:pPr>
    </w:p>
    <w:p w:rsidR="000D5623" w:rsidRPr="003A621D" w:rsidRDefault="000D5623" w:rsidP="000D5623">
      <w:pPr>
        <w:spacing w:after="40" w:line="240" w:lineRule="auto"/>
        <w:jc w:val="center"/>
        <w:rPr>
          <w:rFonts w:ascii="Times New Roman" w:eastAsia="Times New Roman" w:hAnsi="Times New Roman" w:cs="Times New Roman"/>
          <w:b/>
          <w:i/>
          <w:sz w:val="24"/>
          <w:szCs w:val="24"/>
        </w:rPr>
      </w:pPr>
      <w:r w:rsidRPr="003A621D">
        <w:rPr>
          <w:rFonts w:ascii="Times New Roman" w:eastAsia="Times New Roman" w:hAnsi="Times New Roman" w:cs="Times New Roman"/>
          <w:b/>
          <w:i/>
          <w:sz w:val="24"/>
          <w:szCs w:val="24"/>
        </w:rPr>
        <w:t>Tabula “Bibliotēkas finansiālais nodrošinājums”</w:t>
      </w: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701"/>
        <w:gridCol w:w="1560"/>
        <w:gridCol w:w="1559"/>
      </w:tblGrid>
      <w:tr w:rsidR="000D5623" w:rsidRPr="003A621D" w:rsidTr="00A2200D">
        <w:trPr>
          <w:jc w:val="center"/>
        </w:trPr>
        <w:tc>
          <w:tcPr>
            <w:tcW w:w="3397" w:type="dxa"/>
          </w:tcPr>
          <w:p w:rsidR="000D5623" w:rsidRPr="003A621D" w:rsidRDefault="000D5623" w:rsidP="00A2200D">
            <w:pPr>
              <w:rPr>
                <w:rFonts w:ascii="Times New Roman" w:eastAsia="Times New Roman" w:hAnsi="Times New Roman" w:cs="Times New Roman"/>
                <w:b/>
                <w:sz w:val="24"/>
                <w:szCs w:val="24"/>
              </w:rPr>
            </w:pPr>
          </w:p>
        </w:tc>
        <w:tc>
          <w:tcPr>
            <w:tcW w:w="1701"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2018</w:t>
            </w:r>
          </w:p>
        </w:tc>
        <w:tc>
          <w:tcPr>
            <w:tcW w:w="1560"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2019</w:t>
            </w:r>
          </w:p>
        </w:tc>
        <w:tc>
          <w:tcPr>
            <w:tcW w:w="1559"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2020</w:t>
            </w:r>
          </w:p>
        </w:tc>
      </w:tr>
      <w:tr w:rsidR="000D5623" w:rsidRPr="003A621D" w:rsidTr="00A2200D">
        <w:trPr>
          <w:jc w:val="center"/>
        </w:trPr>
        <w:tc>
          <w:tcPr>
            <w:tcW w:w="3397"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Kopā (EUR)</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lang w:val="en-US"/>
              </w:rPr>
              <w:t>11156</w:t>
            </w:r>
          </w:p>
        </w:tc>
        <w:tc>
          <w:tcPr>
            <w:tcW w:w="1560"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lang w:val="en-US"/>
              </w:rPr>
              <w:t>10011</w:t>
            </w:r>
          </w:p>
        </w:tc>
        <w:tc>
          <w:tcPr>
            <w:tcW w:w="155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11667</w:t>
            </w:r>
          </w:p>
        </w:tc>
      </w:tr>
      <w:tr w:rsidR="000D5623" w:rsidRPr="003A621D" w:rsidTr="00A2200D">
        <w:trPr>
          <w:jc w:val="center"/>
        </w:trPr>
        <w:tc>
          <w:tcPr>
            <w:tcW w:w="3397" w:type="dxa"/>
          </w:tcPr>
          <w:p w:rsidR="000D5623" w:rsidRPr="003A621D" w:rsidRDefault="000D5623" w:rsidP="00A2200D">
            <w:pPr>
              <w:rPr>
                <w:rFonts w:ascii="Times New Roman" w:eastAsia="Times New Roman" w:hAnsi="Times New Roman" w:cs="Times New Roman"/>
                <w:sz w:val="24"/>
                <w:szCs w:val="24"/>
              </w:rPr>
            </w:pPr>
            <w:r w:rsidRPr="005E6903">
              <w:rPr>
                <w:rFonts w:ascii="Times New Roman" w:eastAsia="Times New Roman" w:hAnsi="Times New Roman" w:cs="Times New Roman"/>
                <w:sz w:val="24"/>
                <w:szCs w:val="24"/>
              </w:rPr>
              <w:t>Pašvaldības</w:t>
            </w:r>
            <w:r w:rsidRPr="003A621D">
              <w:rPr>
                <w:rFonts w:ascii="Times New Roman" w:eastAsia="Times New Roman" w:hAnsi="Times New Roman" w:cs="Times New Roman"/>
                <w:sz w:val="24"/>
                <w:szCs w:val="24"/>
              </w:rPr>
              <w:t xml:space="preserve"> finansējums</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10906</w:t>
            </w:r>
          </w:p>
        </w:tc>
        <w:tc>
          <w:tcPr>
            <w:tcW w:w="1560"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lang w:val="en-US"/>
              </w:rPr>
              <w:t>10011</w:t>
            </w:r>
          </w:p>
        </w:tc>
        <w:tc>
          <w:tcPr>
            <w:tcW w:w="155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11667</w:t>
            </w:r>
          </w:p>
        </w:tc>
      </w:tr>
      <w:tr w:rsidR="000D5623" w:rsidRPr="003A621D" w:rsidTr="00A2200D">
        <w:trPr>
          <w:jc w:val="center"/>
        </w:trPr>
        <w:tc>
          <w:tcPr>
            <w:tcW w:w="339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Citi ieņēmumi:</w:t>
            </w:r>
          </w:p>
        </w:tc>
        <w:tc>
          <w:tcPr>
            <w:tcW w:w="1701" w:type="dxa"/>
          </w:tcPr>
          <w:p w:rsidR="000D5623" w:rsidRPr="003A621D" w:rsidRDefault="000D5623" w:rsidP="00A2200D">
            <w:pPr>
              <w:rPr>
                <w:rFonts w:ascii="Times New Roman" w:eastAsia="Times New Roman" w:hAnsi="Times New Roman" w:cs="Times New Roman"/>
                <w:sz w:val="24"/>
                <w:szCs w:val="24"/>
              </w:rPr>
            </w:pPr>
          </w:p>
        </w:tc>
        <w:tc>
          <w:tcPr>
            <w:tcW w:w="1560" w:type="dxa"/>
          </w:tcPr>
          <w:p w:rsidR="000D5623" w:rsidRPr="003A621D" w:rsidRDefault="000D5623" w:rsidP="00A2200D">
            <w:pPr>
              <w:rPr>
                <w:rFonts w:ascii="Times New Roman" w:eastAsia="Times New Roman" w:hAnsi="Times New Roman" w:cs="Times New Roman"/>
                <w:sz w:val="24"/>
                <w:szCs w:val="24"/>
              </w:rPr>
            </w:pPr>
          </w:p>
        </w:tc>
        <w:tc>
          <w:tcPr>
            <w:tcW w:w="1559" w:type="dxa"/>
          </w:tcPr>
          <w:p w:rsidR="000D5623" w:rsidRPr="003A621D" w:rsidRDefault="000D5623" w:rsidP="00A2200D">
            <w:pPr>
              <w:rPr>
                <w:rFonts w:ascii="Times New Roman" w:eastAsia="Times New Roman" w:hAnsi="Times New Roman" w:cs="Times New Roman"/>
                <w:sz w:val="24"/>
                <w:szCs w:val="24"/>
              </w:rPr>
            </w:pPr>
          </w:p>
        </w:tc>
      </w:tr>
      <w:tr w:rsidR="000D5623" w:rsidRPr="003A621D" w:rsidTr="00A2200D">
        <w:trPr>
          <w:jc w:val="center"/>
        </w:trPr>
        <w:tc>
          <w:tcPr>
            <w:tcW w:w="3397" w:type="dxa"/>
          </w:tcPr>
          <w:p w:rsidR="000D5623" w:rsidRPr="003A621D" w:rsidRDefault="000D5623" w:rsidP="00A2200D">
            <w:pPr>
              <w:rPr>
                <w:rFonts w:ascii="Times New Roman" w:eastAsia="Times New Roman" w:hAnsi="Times New Roman" w:cs="Times New Roman"/>
                <w:i/>
                <w:sz w:val="24"/>
                <w:szCs w:val="24"/>
              </w:rPr>
            </w:pPr>
            <w:r w:rsidRPr="003A621D">
              <w:rPr>
                <w:rFonts w:ascii="Times New Roman" w:eastAsia="Times New Roman" w:hAnsi="Times New Roman" w:cs="Times New Roman"/>
                <w:i/>
                <w:sz w:val="24"/>
                <w:szCs w:val="24"/>
              </w:rPr>
              <w:t>t. sk. maksas pakalpojumi</w:t>
            </w:r>
          </w:p>
        </w:tc>
        <w:tc>
          <w:tcPr>
            <w:tcW w:w="1701" w:type="dxa"/>
          </w:tcPr>
          <w:p w:rsidR="000D5623" w:rsidRPr="003A621D" w:rsidRDefault="000D5623" w:rsidP="00A2200D">
            <w:pPr>
              <w:rPr>
                <w:rFonts w:ascii="Times New Roman" w:eastAsia="Times New Roman" w:hAnsi="Times New Roman" w:cs="Times New Roman"/>
                <w:sz w:val="24"/>
                <w:szCs w:val="24"/>
              </w:rPr>
            </w:pPr>
          </w:p>
        </w:tc>
        <w:tc>
          <w:tcPr>
            <w:tcW w:w="1560" w:type="dxa"/>
          </w:tcPr>
          <w:p w:rsidR="000D5623" w:rsidRPr="003A621D" w:rsidRDefault="000D5623" w:rsidP="00A2200D">
            <w:pPr>
              <w:rPr>
                <w:rFonts w:ascii="Times New Roman" w:eastAsia="Times New Roman" w:hAnsi="Times New Roman" w:cs="Times New Roman"/>
                <w:sz w:val="24"/>
                <w:szCs w:val="24"/>
              </w:rPr>
            </w:pPr>
          </w:p>
        </w:tc>
        <w:tc>
          <w:tcPr>
            <w:tcW w:w="1559" w:type="dxa"/>
          </w:tcPr>
          <w:p w:rsidR="000D5623" w:rsidRPr="003A621D" w:rsidRDefault="000D5623" w:rsidP="00A2200D">
            <w:pPr>
              <w:rPr>
                <w:rFonts w:ascii="Times New Roman" w:eastAsia="Times New Roman" w:hAnsi="Times New Roman" w:cs="Times New Roman"/>
                <w:sz w:val="24"/>
                <w:szCs w:val="24"/>
              </w:rPr>
            </w:pPr>
          </w:p>
        </w:tc>
      </w:tr>
      <w:tr w:rsidR="000D5623" w:rsidRPr="003A621D" w:rsidTr="00A2200D">
        <w:trPr>
          <w:jc w:val="center"/>
        </w:trPr>
        <w:tc>
          <w:tcPr>
            <w:tcW w:w="3397" w:type="dxa"/>
          </w:tcPr>
          <w:p w:rsidR="000D5623" w:rsidRPr="003A621D" w:rsidRDefault="000D5623" w:rsidP="00A2200D">
            <w:pPr>
              <w:rPr>
                <w:rFonts w:ascii="Times New Roman" w:eastAsia="Times New Roman" w:hAnsi="Times New Roman" w:cs="Times New Roman"/>
                <w:i/>
                <w:sz w:val="24"/>
                <w:szCs w:val="24"/>
              </w:rPr>
            </w:pPr>
            <w:r w:rsidRPr="003A621D">
              <w:rPr>
                <w:rFonts w:ascii="Times New Roman" w:eastAsia="Times New Roman" w:hAnsi="Times New Roman" w:cs="Times New Roman"/>
                <w:i/>
                <w:sz w:val="24"/>
                <w:szCs w:val="24"/>
              </w:rPr>
              <w:t>t. sk. ziedojumi un dāvinājumi</w:t>
            </w:r>
          </w:p>
        </w:tc>
        <w:tc>
          <w:tcPr>
            <w:tcW w:w="1701" w:type="dxa"/>
          </w:tcPr>
          <w:p w:rsidR="000D5623" w:rsidRPr="003A621D" w:rsidRDefault="000D5623" w:rsidP="00A2200D">
            <w:pPr>
              <w:rPr>
                <w:rFonts w:ascii="Times New Roman" w:eastAsia="Times New Roman" w:hAnsi="Times New Roman" w:cs="Times New Roman"/>
                <w:sz w:val="24"/>
                <w:szCs w:val="24"/>
              </w:rPr>
            </w:pPr>
          </w:p>
        </w:tc>
        <w:tc>
          <w:tcPr>
            <w:tcW w:w="1560" w:type="dxa"/>
          </w:tcPr>
          <w:p w:rsidR="000D5623" w:rsidRPr="003A621D" w:rsidRDefault="000D5623" w:rsidP="00A2200D">
            <w:pPr>
              <w:rPr>
                <w:rFonts w:ascii="Times New Roman" w:eastAsia="Times New Roman" w:hAnsi="Times New Roman" w:cs="Times New Roman"/>
                <w:sz w:val="24"/>
                <w:szCs w:val="24"/>
              </w:rPr>
            </w:pPr>
          </w:p>
        </w:tc>
        <w:tc>
          <w:tcPr>
            <w:tcW w:w="1559" w:type="dxa"/>
          </w:tcPr>
          <w:p w:rsidR="000D5623" w:rsidRPr="003A621D" w:rsidRDefault="000D5623" w:rsidP="00A2200D">
            <w:pPr>
              <w:rPr>
                <w:rFonts w:ascii="Times New Roman" w:eastAsia="Times New Roman" w:hAnsi="Times New Roman" w:cs="Times New Roman"/>
                <w:sz w:val="24"/>
                <w:szCs w:val="24"/>
              </w:rPr>
            </w:pPr>
          </w:p>
        </w:tc>
      </w:tr>
      <w:tr w:rsidR="000D5623" w:rsidRPr="003A621D" w:rsidTr="00A2200D">
        <w:trPr>
          <w:jc w:val="center"/>
        </w:trPr>
        <w:tc>
          <w:tcPr>
            <w:tcW w:w="3397" w:type="dxa"/>
          </w:tcPr>
          <w:p w:rsidR="000D5623" w:rsidRPr="003A621D" w:rsidRDefault="000D5623" w:rsidP="00A2200D">
            <w:pPr>
              <w:rPr>
                <w:rFonts w:ascii="Times New Roman" w:eastAsia="Times New Roman" w:hAnsi="Times New Roman" w:cs="Times New Roman"/>
                <w:i/>
                <w:sz w:val="24"/>
                <w:szCs w:val="24"/>
              </w:rPr>
            </w:pPr>
            <w:r w:rsidRPr="003A621D">
              <w:rPr>
                <w:rFonts w:ascii="Times New Roman" w:eastAsia="Times New Roman" w:hAnsi="Times New Roman" w:cs="Times New Roman"/>
                <w:i/>
                <w:sz w:val="24"/>
                <w:szCs w:val="24"/>
              </w:rPr>
              <w:t>t. sk. VKKF finansējums</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250</w:t>
            </w:r>
          </w:p>
        </w:tc>
        <w:tc>
          <w:tcPr>
            <w:tcW w:w="1560" w:type="dxa"/>
          </w:tcPr>
          <w:p w:rsidR="000D5623" w:rsidRPr="003A621D" w:rsidRDefault="000D5623" w:rsidP="00A2200D">
            <w:pPr>
              <w:rPr>
                <w:rFonts w:ascii="Times New Roman" w:eastAsia="Times New Roman" w:hAnsi="Times New Roman" w:cs="Times New Roman"/>
                <w:sz w:val="24"/>
                <w:szCs w:val="24"/>
              </w:rPr>
            </w:pPr>
          </w:p>
        </w:tc>
        <w:tc>
          <w:tcPr>
            <w:tcW w:w="1559" w:type="dxa"/>
          </w:tcPr>
          <w:p w:rsidR="000D5623" w:rsidRPr="003A621D" w:rsidRDefault="000D5623" w:rsidP="00A2200D">
            <w:pPr>
              <w:rPr>
                <w:rFonts w:ascii="Times New Roman" w:eastAsia="Times New Roman" w:hAnsi="Times New Roman" w:cs="Times New Roman"/>
                <w:sz w:val="24"/>
                <w:szCs w:val="24"/>
              </w:rPr>
            </w:pPr>
          </w:p>
        </w:tc>
      </w:tr>
      <w:tr w:rsidR="000D5623" w:rsidRPr="003A621D" w:rsidTr="00A2200D">
        <w:trPr>
          <w:jc w:val="center"/>
        </w:trPr>
        <w:tc>
          <w:tcPr>
            <w:tcW w:w="3397" w:type="dxa"/>
          </w:tcPr>
          <w:p w:rsidR="000D5623" w:rsidRPr="003A621D" w:rsidRDefault="000D5623" w:rsidP="00A2200D">
            <w:pPr>
              <w:rPr>
                <w:rFonts w:ascii="Times New Roman" w:eastAsia="Times New Roman" w:hAnsi="Times New Roman" w:cs="Times New Roman"/>
                <w:i/>
                <w:sz w:val="24"/>
                <w:szCs w:val="24"/>
              </w:rPr>
            </w:pPr>
            <w:r w:rsidRPr="003A621D">
              <w:rPr>
                <w:rFonts w:ascii="Times New Roman" w:eastAsia="Times New Roman" w:hAnsi="Times New Roman" w:cs="Times New Roman"/>
                <w:i/>
                <w:sz w:val="24"/>
                <w:szCs w:val="24"/>
              </w:rPr>
              <w:t>t. sk. citi piešķīrumi</w:t>
            </w:r>
          </w:p>
        </w:tc>
        <w:tc>
          <w:tcPr>
            <w:tcW w:w="1701" w:type="dxa"/>
          </w:tcPr>
          <w:p w:rsidR="000D5623" w:rsidRPr="003A621D" w:rsidRDefault="000D5623" w:rsidP="00A2200D">
            <w:pPr>
              <w:rPr>
                <w:rFonts w:ascii="Times New Roman" w:eastAsia="Times New Roman" w:hAnsi="Times New Roman" w:cs="Times New Roman"/>
                <w:sz w:val="24"/>
                <w:szCs w:val="24"/>
              </w:rPr>
            </w:pPr>
          </w:p>
        </w:tc>
        <w:tc>
          <w:tcPr>
            <w:tcW w:w="1560" w:type="dxa"/>
          </w:tcPr>
          <w:p w:rsidR="000D5623" w:rsidRPr="003A621D" w:rsidRDefault="000D5623" w:rsidP="00A2200D">
            <w:pPr>
              <w:rPr>
                <w:rFonts w:ascii="Times New Roman" w:eastAsia="Times New Roman" w:hAnsi="Times New Roman" w:cs="Times New Roman"/>
                <w:sz w:val="24"/>
                <w:szCs w:val="24"/>
              </w:rPr>
            </w:pPr>
          </w:p>
        </w:tc>
        <w:tc>
          <w:tcPr>
            <w:tcW w:w="1559" w:type="dxa"/>
          </w:tcPr>
          <w:p w:rsidR="000D5623" w:rsidRPr="003A621D" w:rsidRDefault="000D5623" w:rsidP="00A2200D">
            <w:pPr>
              <w:rPr>
                <w:rFonts w:ascii="Times New Roman" w:eastAsia="Times New Roman" w:hAnsi="Times New Roman" w:cs="Times New Roman"/>
                <w:sz w:val="24"/>
                <w:szCs w:val="24"/>
              </w:rPr>
            </w:pPr>
          </w:p>
        </w:tc>
      </w:tr>
    </w:tbl>
    <w:p w:rsidR="000D5623" w:rsidRPr="003A621D" w:rsidRDefault="000D5623" w:rsidP="000D5623">
      <w:pPr>
        <w:spacing w:after="0" w:line="240" w:lineRule="auto"/>
        <w:rPr>
          <w:rFonts w:ascii="Times New Roman" w:eastAsia="Times New Roman" w:hAnsi="Times New Roman" w:cs="Times New Roman"/>
          <w:sz w:val="24"/>
          <w:szCs w:val="24"/>
        </w:rPr>
      </w:pPr>
    </w:p>
    <w:p w:rsidR="000D5623" w:rsidRPr="003A621D" w:rsidRDefault="000D5623" w:rsidP="000D5623">
      <w:pPr>
        <w:spacing w:after="40" w:line="240" w:lineRule="auto"/>
        <w:jc w:val="center"/>
        <w:rPr>
          <w:rFonts w:ascii="Times New Roman" w:eastAsia="Times New Roman" w:hAnsi="Times New Roman" w:cs="Times New Roman"/>
          <w:b/>
          <w:i/>
          <w:sz w:val="24"/>
          <w:szCs w:val="24"/>
        </w:rPr>
      </w:pPr>
      <w:r w:rsidRPr="003A621D">
        <w:rPr>
          <w:rFonts w:ascii="Times New Roman" w:eastAsia="Times New Roman" w:hAnsi="Times New Roman" w:cs="Times New Roman"/>
          <w:b/>
          <w:i/>
          <w:sz w:val="24"/>
          <w:szCs w:val="24"/>
        </w:rPr>
        <w:t>Tabula “Bibliotēkas izdevumi”</w:t>
      </w:r>
    </w:p>
    <w:tbl>
      <w:tblPr>
        <w:tblW w:w="8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712"/>
        <w:gridCol w:w="1549"/>
        <w:gridCol w:w="1570"/>
      </w:tblGrid>
      <w:tr w:rsidR="000D5623" w:rsidRPr="003A621D" w:rsidTr="00A2200D">
        <w:trPr>
          <w:jc w:val="center"/>
        </w:trPr>
        <w:tc>
          <w:tcPr>
            <w:tcW w:w="3397" w:type="dxa"/>
          </w:tcPr>
          <w:p w:rsidR="000D5623" w:rsidRPr="003A621D" w:rsidRDefault="000D5623" w:rsidP="00A2200D">
            <w:pPr>
              <w:rPr>
                <w:rFonts w:ascii="Times New Roman" w:eastAsia="Times New Roman" w:hAnsi="Times New Roman" w:cs="Times New Roman"/>
                <w:sz w:val="24"/>
                <w:szCs w:val="24"/>
              </w:rPr>
            </w:pPr>
          </w:p>
        </w:tc>
        <w:tc>
          <w:tcPr>
            <w:tcW w:w="1712"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2018</w:t>
            </w:r>
          </w:p>
        </w:tc>
        <w:tc>
          <w:tcPr>
            <w:tcW w:w="1549"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2019</w:t>
            </w:r>
          </w:p>
        </w:tc>
        <w:tc>
          <w:tcPr>
            <w:tcW w:w="1570"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2020</w:t>
            </w:r>
          </w:p>
        </w:tc>
      </w:tr>
      <w:tr w:rsidR="000D5623" w:rsidRPr="003A621D" w:rsidTr="00A2200D">
        <w:trPr>
          <w:jc w:val="center"/>
        </w:trPr>
        <w:tc>
          <w:tcPr>
            <w:tcW w:w="3397"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Izdevumi kopā (EUR)</w:t>
            </w:r>
          </w:p>
        </w:tc>
        <w:tc>
          <w:tcPr>
            <w:tcW w:w="1712"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7863</w:t>
            </w:r>
          </w:p>
        </w:tc>
        <w:tc>
          <w:tcPr>
            <w:tcW w:w="154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7310</w:t>
            </w:r>
          </w:p>
        </w:tc>
        <w:tc>
          <w:tcPr>
            <w:tcW w:w="1570"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7870</w:t>
            </w:r>
          </w:p>
        </w:tc>
      </w:tr>
      <w:tr w:rsidR="000D5623" w:rsidRPr="003A621D" w:rsidTr="00A2200D">
        <w:trPr>
          <w:jc w:val="center"/>
        </w:trPr>
        <w:tc>
          <w:tcPr>
            <w:tcW w:w="339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Darbinieku atalgojums (bruto)</w:t>
            </w:r>
          </w:p>
        </w:tc>
        <w:tc>
          <w:tcPr>
            <w:tcW w:w="1712"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lang w:val="en-US"/>
              </w:rPr>
              <w:t>6909</w:t>
            </w:r>
          </w:p>
        </w:tc>
        <w:tc>
          <w:tcPr>
            <w:tcW w:w="154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6370</w:t>
            </w:r>
          </w:p>
        </w:tc>
        <w:tc>
          <w:tcPr>
            <w:tcW w:w="1570"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6912</w:t>
            </w:r>
          </w:p>
        </w:tc>
      </w:tr>
      <w:tr w:rsidR="000D5623" w:rsidRPr="003A621D" w:rsidTr="00A2200D">
        <w:trPr>
          <w:trHeight w:val="70"/>
          <w:jc w:val="center"/>
        </w:trPr>
        <w:tc>
          <w:tcPr>
            <w:tcW w:w="339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Krājuma komplektēšana</w:t>
            </w:r>
          </w:p>
        </w:tc>
        <w:tc>
          <w:tcPr>
            <w:tcW w:w="1712"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954</w:t>
            </w:r>
          </w:p>
        </w:tc>
        <w:tc>
          <w:tcPr>
            <w:tcW w:w="154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940</w:t>
            </w:r>
          </w:p>
        </w:tc>
        <w:tc>
          <w:tcPr>
            <w:tcW w:w="1570"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958</w:t>
            </w:r>
          </w:p>
        </w:tc>
      </w:tr>
    </w:tbl>
    <w:p w:rsidR="000D5623" w:rsidRPr="003A621D" w:rsidRDefault="000D5623" w:rsidP="000D5623">
      <w:pPr>
        <w:spacing w:after="0" w:line="240" w:lineRule="auto"/>
        <w:rPr>
          <w:rFonts w:ascii="Times New Roman" w:eastAsia="Times New Roman" w:hAnsi="Times New Roman" w:cs="Times New Roman"/>
          <w:sz w:val="24"/>
          <w:szCs w:val="24"/>
        </w:rPr>
      </w:pPr>
    </w:p>
    <w:p w:rsidR="000D5623" w:rsidRPr="003A621D" w:rsidRDefault="005D2B8C" w:rsidP="000D5623">
      <w:pPr>
        <w:spacing w:after="0" w:line="276" w:lineRule="auto"/>
        <w:jc w:val="both"/>
        <w:rPr>
          <w:rFonts w:ascii="Times New Roman" w:hAnsi="Times New Roman" w:cs="Times New Roman"/>
          <w:sz w:val="24"/>
          <w:szCs w:val="24"/>
          <w:lang w:eastAsia="en-US"/>
        </w:rPr>
      </w:pPr>
      <w:sdt>
        <w:sdtPr>
          <w:tag w:val="goog_rdk_23"/>
          <w:id w:val="609174620"/>
        </w:sdtPr>
        <w:sdtEndPr/>
        <w:sdtContent/>
      </w:sdt>
      <w:sdt>
        <w:sdtPr>
          <w:tag w:val="goog_rdk_24"/>
          <w:id w:val="-1049069214"/>
        </w:sdtPr>
        <w:sdtEndPr/>
        <w:sdtContent/>
      </w:sdt>
      <w:sdt>
        <w:sdtPr>
          <w:tag w:val="goog_rdk_25"/>
          <w:id w:val="19054928"/>
        </w:sdtPr>
        <w:sdtEndPr/>
        <w:sdtContent/>
      </w:sdt>
      <w:sdt>
        <w:sdtPr>
          <w:tag w:val="goog_rdk_91"/>
          <w:id w:val="1924299981"/>
        </w:sdtPr>
        <w:sdtEndPr/>
        <w:sdtContent/>
      </w:sdt>
      <w:sdt>
        <w:sdtPr>
          <w:tag w:val="goog_rdk_92"/>
          <w:id w:val="459545523"/>
        </w:sdtPr>
        <w:sdtEndPr/>
        <w:sdtContent/>
      </w:sdt>
      <w:sdt>
        <w:sdtPr>
          <w:tag w:val="goog_rdk_93"/>
          <w:id w:val="-213887729"/>
        </w:sdtPr>
        <w:sdtEndPr/>
        <w:sdtContent/>
      </w:sdt>
      <w:sdt>
        <w:sdtPr>
          <w:tag w:val="goog_rdk_135"/>
          <w:id w:val="2082097921"/>
        </w:sdtPr>
        <w:sdtEndPr/>
        <w:sdtContent/>
      </w:sdt>
      <w:sdt>
        <w:sdtPr>
          <w:tag w:val="goog_rdk_136"/>
          <w:id w:val="-954710513"/>
        </w:sdtPr>
        <w:sdtEndPr/>
        <w:sdtContent/>
      </w:sdt>
      <w:sdt>
        <w:sdtPr>
          <w:tag w:val="goog_rdk_137"/>
          <w:id w:val="-95253118"/>
        </w:sdtPr>
        <w:sdtEndPr/>
        <w:sdtContent/>
      </w:sdt>
      <w:sdt>
        <w:sdtPr>
          <w:tag w:val="goog_rdk_179"/>
          <w:id w:val="419456847"/>
        </w:sdtPr>
        <w:sdtEndPr/>
        <w:sdtContent/>
      </w:sdt>
      <w:sdt>
        <w:sdtPr>
          <w:tag w:val="goog_rdk_180"/>
          <w:id w:val="-1792973407"/>
        </w:sdtPr>
        <w:sdtEndPr/>
        <w:sdtContent/>
      </w:sdt>
      <w:sdt>
        <w:sdtPr>
          <w:tag w:val="goog_rdk_181"/>
          <w:id w:val="557825746"/>
        </w:sdtPr>
        <w:sdtEndPr/>
        <w:sdtContent/>
      </w:sdt>
      <w:sdt>
        <w:sdtPr>
          <w:tag w:val="goog_rdk_224"/>
          <w:id w:val="-186602197"/>
        </w:sdtPr>
        <w:sdtEndPr/>
        <w:sdtContent/>
      </w:sdt>
      <w:sdt>
        <w:sdtPr>
          <w:tag w:val="goog_rdk_225"/>
          <w:id w:val="-2142173616"/>
        </w:sdtPr>
        <w:sdtEndPr/>
        <w:sdtContent/>
      </w:sdt>
      <w:sdt>
        <w:sdtPr>
          <w:tag w:val="goog_rdk_226"/>
          <w:id w:val="2123022830"/>
        </w:sdtPr>
        <w:sdtEndPr/>
        <w:sdtContent/>
      </w:sdt>
      <w:sdt>
        <w:sdtPr>
          <w:tag w:val="goog_rdk_269"/>
          <w:id w:val="715235790"/>
        </w:sdtPr>
        <w:sdtEndPr/>
        <w:sdtContent/>
      </w:sdt>
      <w:sdt>
        <w:sdtPr>
          <w:tag w:val="goog_rdk_270"/>
          <w:id w:val="-1040057721"/>
        </w:sdtPr>
        <w:sdtEndPr/>
        <w:sdtContent/>
      </w:sdt>
      <w:sdt>
        <w:sdtPr>
          <w:tag w:val="goog_rdk_271"/>
          <w:id w:val="1757710642"/>
        </w:sdtPr>
        <w:sdtEndPr/>
        <w:sdtContent/>
      </w:sdt>
      <w:sdt>
        <w:sdtPr>
          <w:tag w:val="goog_rdk_314"/>
          <w:id w:val="-1332979513"/>
          <w:showingPlcHdr/>
        </w:sdtPr>
        <w:sdtEndPr/>
        <w:sdtContent>
          <w:r w:rsidR="000D5623" w:rsidRPr="003A621D">
            <w:t xml:space="preserve">     </w:t>
          </w:r>
        </w:sdtContent>
      </w:sdt>
      <w:r w:rsidR="000D5623" w:rsidRPr="003A621D">
        <w:rPr>
          <w:rFonts w:ascii="Times New Roman" w:hAnsi="Times New Roman" w:cs="Times New Roman"/>
          <w:sz w:val="24"/>
          <w:szCs w:val="24"/>
          <w:lang w:eastAsia="en-US"/>
        </w:rPr>
        <w:t xml:space="preserve"> Viļakas novada pašvaldības piešķirtais finansējums nodrošina bibliotēkas  attīstību un pamatfunkciju veikšanu - krājuma komplektēšanu. </w:t>
      </w:r>
    </w:p>
    <w:p w:rsidR="000D5623" w:rsidRPr="00871570" w:rsidRDefault="000D5623" w:rsidP="00871570">
      <w:pPr>
        <w:spacing w:after="0" w:line="276" w:lineRule="auto"/>
        <w:jc w:val="both"/>
        <w:rPr>
          <w:rFonts w:ascii="Times New Roman" w:hAnsi="Times New Roman" w:cs="Times New Roman"/>
          <w:sz w:val="24"/>
          <w:szCs w:val="24"/>
          <w:lang w:eastAsia="en-US"/>
        </w:rPr>
      </w:pPr>
      <w:r w:rsidRPr="003A621D">
        <w:rPr>
          <w:rFonts w:ascii="Times New Roman" w:hAnsi="Times New Roman" w:cs="Times New Roman"/>
          <w:sz w:val="24"/>
          <w:szCs w:val="24"/>
          <w:lang w:eastAsia="en-US"/>
        </w:rPr>
        <w:t>Līdzekļi krājuma komplektēšanai uz vienu iedzīvotāju Medņevas pašvaldībā sastādīja</w:t>
      </w:r>
      <w:r w:rsidRPr="003A621D">
        <w:rPr>
          <w:rFonts w:ascii="Times New Roman" w:hAnsi="Times New Roman" w:cs="Times New Roman"/>
          <w:i/>
          <w:sz w:val="24"/>
          <w:szCs w:val="24"/>
          <w:lang w:eastAsia="en-US"/>
        </w:rPr>
        <w:t xml:space="preserve"> </w:t>
      </w:r>
      <w:r w:rsidRPr="003A621D">
        <w:rPr>
          <w:rFonts w:ascii="Times New Roman" w:hAnsi="Times New Roman" w:cs="Times New Roman"/>
          <w:sz w:val="24"/>
          <w:szCs w:val="24"/>
          <w:lang w:eastAsia="en-US"/>
        </w:rPr>
        <w:t>1,55 EUR, bet uz vienu lietotāju – 6,94 EUR.</w:t>
      </w:r>
    </w:p>
    <w:p w:rsidR="00871570" w:rsidRDefault="00871570" w:rsidP="000D5623">
      <w:pPr>
        <w:spacing w:after="0" w:line="240" w:lineRule="auto"/>
        <w:jc w:val="center"/>
        <w:rPr>
          <w:rFonts w:ascii="Times New Roman" w:eastAsia="Times New Roman" w:hAnsi="Times New Roman" w:cs="Times New Roman"/>
          <w:b/>
          <w:sz w:val="28"/>
          <w:szCs w:val="28"/>
        </w:rPr>
      </w:pPr>
    </w:p>
    <w:p w:rsidR="000D5623" w:rsidRDefault="000D5623" w:rsidP="000D56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3. Materiālā un tehniskā stāvokļa vērtējums</w:t>
      </w:r>
    </w:p>
    <w:p w:rsidR="000D5623"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0" w:line="240" w:lineRule="auto"/>
        <w:rPr>
          <w:rFonts w:ascii="Times New Roman" w:eastAsia="Times New Roman" w:hAnsi="Times New Roman" w:cs="Times New Roman"/>
          <w:sz w:val="24"/>
          <w:szCs w:val="24"/>
        </w:rPr>
      </w:pPr>
    </w:p>
    <w:p w:rsidR="000D5623" w:rsidRPr="00386F3E" w:rsidRDefault="000D5623" w:rsidP="00732AB6">
      <w:pPr>
        <w:spacing w:after="0" w:line="276" w:lineRule="auto"/>
        <w:ind w:firstLine="720"/>
        <w:jc w:val="both"/>
        <w:rPr>
          <w:rFonts w:ascii="Times New Roman" w:eastAsia="Times New Roman" w:hAnsi="Times New Roman" w:cs="Times New Roman"/>
          <w:sz w:val="24"/>
          <w:szCs w:val="24"/>
        </w:rPr>
      </w:pPr>
      <w:r w:rsidRPr="00386F3E">
        <w:rPr>
          <w:rFonts w:ascii="Times New Roman" w:eastAsia="Times New Roman" w:hAnsi="Times New Roman" w:cs="Times New Roman"/>
          <w:sz w:val="24"/>
          <w:szCs w:val="24"/>
        </w:rPr>
        <w:t xml:space="preserve">Remontdarbi pārskata periodā nav veikti, jo tie nebija paredzēti. </w:t>
      </w:r>
      <w:r w:rsidRPr="00386F3E">
        <w:rPr>
          <w:rFonts w:ascii="Times New Roman" w:hAnsi="Times New Roman" w:cs="Times New Roman"/>
          <w:sz w:val="24"/>
          <w:szCs w:val="24"/>
        </w:rPr>
        <w:t>Bibliotēkas telpas atbilst mūsdienu prasībām atbilstošiem darba apstākļiem. Tās ir pietiekami plašas, ērtas un pievilcīgas, lai noteiktā kārtībā un ērti varētu izmantot bibliotēkas pakalpojumus.</w:t>
      </w:r>
    </w:p>
    <w:p w:rsidR="000D5623" w:rsidRPr="00570092" w:rsidRDefault="000D5623" w:rsidP="000D5623">
      <w:pPr>
        <w:spacing w:after="0" w:line="276" w:lineRule="auto"/>
        <w:jc w:val="both"/>
        <w:rPr>
          <w:rFonts w:ascii="Times New Roman" w:eastAsia="Times New Roman" w:hAnsi="Times New Roman" w:cs="Times New Roman"/>
          <w:color w:val="4472C4" w:themeColor="accent5"/>
          <w:sz w:val="24"/>
          <w:szCs w:val="24"/>
        </w:rPr>
      </w:pPr>
    </w:p>
    <w:p w:rsidR="000D5623" w:rsidRPr="003A621D" w:rsidRDefault="005D2B8C" w:rsidP="000D5623">
      <w:pPr>
        <w:spacing w:after="0" w:line="276" w:lineRule="auto"/>
        <w:rPr>
          <w:rFonts w:ascii="Times New Roman" w:eastAsia="Times New Roman" w:hAnsi="Times New Roman" w:cs="Times New Roman"/>
          <w:sz w:val="24"/>
          <w:szCs w:val="24"/>
        </w:rPr>
      </w:pPr>
      <w:sdt>
        <w:sdtPr>
          <w:tag w:val="goog_rdk_26"/>
          <w:id w:val="-488165001"/>
        </w:sdtPr>
        <w:sdtEndPr/>
        <w:sdtContent/>
      </w:sdt>
      <w:sdt>
        <w:sdtPr>
          <w:tag w:val="goog_rdk_27"/>
          <w:id w:val="-462894103"/>
        </w:sdtPr>
        <w:sdtEndPr/>
        <w:sdtContent/>
      </w:sdt>
      <w:sdt>
        <w:sdtPr>
          <w:tag w:val="goog_rdk_28"/>
          <w:id w:val="548648690"/>
        </w:sdtPr>
        <w:sdtEndPr/>
        <w:sdtContent/>
      </w:sdt>
      <w:sdt>
        <w:sdtPr>
          <w:tag w:val="goog_rdk_29"/>
          <w:id w:val="-1259364887"/>
        </w:sdtPr>
        <w:sdtEndPr/>
        <w:sdtContent/>
      </w:sdt>
      <w:sdt>
        <w:sdtPr>
          <w:tag w:val="goog_rdk_105"/>
          <w:id w:val="1272207089"/>
        </w:sdtPr>
        <w:sdtEndPr/>
        <w:sdtContent/>
      </w:sdt>
      <w:sdt>
        <w:sdtPr>
          <w:tag w:val="goog_rdk_106"/>
          <w:id w:val="-1452475471"/>
        </w:sdtPr>
        <w:sdtEndPr/>
        <w:sdtContent/>
      </w:sdt>
      <w:sdt>
        <w:sdtPr>
          <w:tag w:val="goog_rdk_107"/>
          <w:id w:val="828023159"/>
        </w:sdtPr>
        <w:sdtEndPr/>
        <w:sdtContent/>
      </w:sdt>
      <w:sdt>
        <w:sdtPr>
          <w:tag w:val="goog_rdk_108"/>
          <w:id w:val="-1162533518"/>
        </w:sdtPr>
        <w:sdtEndPr/>
        <w:sdtContent/>
      </w:sdt>
      <w:sdt>
        <w:sdtPr>
          <w:tag w:val="goog_rdk_149"/>
          <w:id w:val="-959025378"/>
        </w:sdtPr>
        <w:sdtEndPr/>
        <w:sdtContent/>
      </w:sdt>
      <w:sdt>
        <w:sdtPr>
          <w:tag w:val="goog_rdk_150"/>
          <w:id w:val="983273975"/>
        </w:sdtPr>
        <w:sdtEndPr/>
        <w:sdtContent/>
      </w:sdt>
      <w:sdt>
        <w:sdtPr>
          <w:tag w:val="goog_rdk_151"/>
          <w:id w:val="547336706"/>
        </w:sdtPr>
        <w:sdtEndPr/>
        <w:sdtContent/>
      </w:sdt>
      <w:sdt>
        <w:sdtPr>
          <w:tag w:val="goog_rdk_152"/>
          <w:id w:val="1546632274"/>
        </w:sdtPr>
        <w:sdtEndPr/>
        <w:sdtContent/>
      </w:sdt>
      <w:sdt>
        <w:sdtPr>
          <w:tag w:val="goog_rdk_194"/>
          <w:id w:val="125281331"/>
        </w:sdtPr>
        <w:sdtEndPr/>
        <w:sdtContent/>
      </w:sdt>
      <w:sdt>
        <w:sdtPr>
          <w:tag w:val="goog_rdk_195"/>
          <w:id w:val="-1668471568"/>
        </w:sdtPr>
        <w:sdtEndPr/>
        <w:sdtContent/>
      </w:sdt>
      <w:sdt>
        <w:sdtPr>
          <w:tag w:val="goog_rdk_196"/>
          <w:id w:val="1199906709"/>
        </w:sdtPr>
        <w:sdtEndPr/>
        <w:sdtContent/>
      </w:sdt>
      <w:sdt>
        <w:sdtPr>
          <w:tag w:val="goog_rdk_197"/>
          <w:id w:val="-307175751"/>
        </w:sdtPr>
        <w:sdtEndPr/>
        <w:sdtContent/>
      </w:sdt>
      <w:sdt>
        <w:sdtPr>
          <w:tag w:val="goog_rdk_239"/>
          <w:id w:val="-1123763626"/>
        </w:sdtPr>
        <w:sdtEndPr/>
        <w:sdtContent/>
      </w:sdt>
      <w:sdt>
        <w:sdtPr>
          <w:tag w:val="goog_rdk_240"/>
          <w:id w:val="-761072420"/>
        </w:sdtPr>
        <w:sdtEndPr/>
        <w:sdtContent/>
      </w:sdt>
      <w:sdt>
        <w:sdtPr>
          <w:tag w:val="goog_rdk_241"/>
          <w:id w:val="418903830"/>
        </w:sdtPr>
        <w:sdtEndPr/>
        <w:sdtContent/>
      </w:sdt>
      <w:sdt>
        <w:sdtPr>
          <w:tag w:val="goog_rdk_242"/>
          <w:id w:val="1951359440"/>
        </w:sdtPr>
        <w:sdtEndPr/>
        <w:sdtContent/>
      </w:sdt>
      <w:sdt>
        <w:sdtPr>
          <w:tag w:val="goog_rdk_284"/>
          <w:id w:val="-778413966"/>
        </w:sdtPr>
        <w:sdtEndPr/>
        <w:sdtContent/>
      </w:sdt>
      <w:sdt>
        <w:sdtPr>
          <w:tag w:val="goog_rdk_285"/>
          <w:id w:val="1772509230"/>
        </w:sdtPr>
        <w:sdtEndPr/>
        <w:sdtContent/>
      </w:sdt>
      <w:sdt>
        <w:sdtPr>
          <w:tag w:val="goog_rdk_286"/>
          <w:id w:val="647016848"/>
        </w:sdtPr>
        <w:sdtEndPr/>
        <w:sdtContent/>
      </w:sdt>
      <w:sdt>
        <w:sdtPr>
          <w:rPr>
            <w:rFonts w:ascii="Times New Roman" w:hAnsi="Times New Roman" w:cs="Times New Roman"/>
            <w:sz w:val="24"/>
            <w:szCs w:val="24"/>
          </w:rPr>
          <w:tag w:val="goog_rdk_287"/>
          <w:id w:val="850996734"/>
          <w:showingPlcHdr/>
        </w:sdtPr>
        <w:sdtEndPr/>
        <w:sdtContent>
          <w:r w:rsidR="000D5623" w:rsidRPr="003A621D">
            <w:rPr>
              <w:rFonts w:ascii="Times New Roman" w:hAnsi="Times New Roman" w:cs="Times New Roman"/>
              <w:sz w:val="24"/>
              <w:szCs w:val="24"/>
            </w:rPr>
            <w:t xml:space="preserve">     </w:t>
          </w:r>
        </w:sdtContent>
      </w:sdt>
    </w:p>
    <w:p w:rsidR="000D5623" w:rsidRPr="003A621D" w:rsidRDefault="000D5623" w:rsidP="000D5623">
      <w:pPr>
        <w:spacing w:after="0" w:line="240" w:lineRule="auto"/>
        <w:jc w:val="center"/>
        <w:rPr>
          <w:rFonts w:ascii="Times New Roman" w:eastAsiaTheme="minorHAnsi" w:hAnsi="Times New Roman" w:cs="Times New Roman"/>
          <w:b/>
          <w:i/>
          <w:color w:val="000000" w:themeColor="text1"/>
          <w:sz w:val="24"/>
          <w:szCs w:val="24"/>
          <w:lang w:eastAsia="en-US"/>
        </w:rPr>
      </w:pPr>
      <w:r w:rsidRPr="003A621D">
        <w:rPr>
          <w:rFonts w:ascii="Times New Roman" w:eastAsiaTheme="minorHAnsi" w:hAnsi="Times New Roman" w:cs="Times New Roman"/>
          <w:b/>
          <w:i/>
          <w:color w:val="000000" w:themeColor="text1"/>
          <w:sz w:val="24"/>
          <w:szCs w:val="24"/>
          <w:lang w:eastAsia="en-US"/>
        </w:rPr>
        <w:t>Tabula “Bibliotēkas iekārtas un aprīkojums”</w:t>
      </w:r>
    </w:p>
    <w:tbl>
      <w:tblPr>
        <w:tblStyle w:val="Reatabula1"/>
        <w:tblW w:w="6521" w:type="dxa"/>
        <w:jc w:val="center"/>
        <w:tblLayout w:type="fixed"/>
        <w:tblLook w:val="04A0" w:firstRow="1" w:lastRow="0" w:firstColumn="1" w:lastColumn="0" w:noHBand="0" w:noVBand="1"/>
      </w:tblPr>
      <w:tblGrid>
        <w:gridCol w:w="1838"/>
        <w:gridCol w:w="1564"/>
        <w:gridCol w:w="1418"/>
        <w:gridCol w:w="1701"/>
      </w:tblGrid>
      <w:tr w:rsidR="000D5623" w:rsidRPr="003A621D" w:rsidTr="00A2200D">
        <w:trPr>
          <w:trHeight w:val="160"/>
          <w:jc w:val="center"/>
        </w:trPr>
        <w:tc>
          <w:tcPr>
            <w:tcW w:w="1838" w:type="dxa"/>
          </w:tcPr>
          <w:p w:rsidR="000D5623" w:rsidRPr="003A621D" w:rsidRDefault="000D5623" w:rsidP="00A2200D">
            <w:pPr>
              <w:rPr>
                <w:rFonts w:ascii="Times New Roman" w:hAnsi="Times New Roman" w:cs="Times New Roman"/>
                <w:color w:val="000000" w:themeColor="text1"/>
                <w:sz w:val="24"/>
                <w:szCs w:val="24"/>
              </w:rPr>
            </w:pPr>
          </w:p>
        </w:tc>
        <w:tc>
          <w:tcPr>
            <w:tcW w:w="1564"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Darbiniekiem (skaits)</w:t>
            </w:r>
          </w:p>
        </w:tc>
        <w:tc>
          <w:tcPr>
            <w:tcW w:w="1418"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Lietotājiem (skaits)</w:t>
            </w:r>
          </w:p>
        </w:tc>
        <w:tc>
          <w:tcPr>
            <w:tcW w:w="1701"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Gads</w:t>
            </w:r>
          </w:p>
        </w:tc>
      </w:tr>
      <w:tr w:rsidR="000D5623" w:rsidRPr="003A621D" w:rsidTr="00A2200D">
        <w:trPr>
          <w:jc w:val="center"/>
        </w:trPr>
        <w:tc>
          <w:tcPr>
            <w:tcW w:w="1838"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Datori</w:t>
            </w:r>
          </w:p>
        </w:tc>
        <w:tc>
          <w:tcPr>
            <w:tcW w:w="1564"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1</w:t>
            </w:r>
          </w:p>
        </w:tc>
        <w:tc>
          <w:tcPr>
            <w:tcW w:w="1418"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2</w:t>
            </w:r>
          </w:p>
        </w:tc>
        <w:tc>
          <w:tcPr>
            <w:tcW w:w="1701"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2015</w:t>
            </w:r>
          </w:p>
        </w:tc>
      </w:tr>
      <w:tr w:rsidR="000D5623" w:rsidRPr="003A621D" w:rsidTr="00A2200D">
        <w:trPr>
          <w:jc w:val="center"/>
        </w:trPr>
        <w:tc>
          <w:tcPr>
            <w:tcW w:w="1838" w:type="dxa"/>
          </w:tcPr>
          <w:p w:rsidR="000D5623" w:rsidRPr="003A621D" w:rsidRDefault="000D5623" w:rsidP="00A2200D">
            <w:pPr>
              <w:rPr>
                <w:rFonts w:ascii="Times New Roman" w:hAnsi="Times New Roman" w:cs="Times New Roman"/>
                <w:color w:val="000000" w:themeColor="text1"/>
                <w:sz w:val="24"/>
                <w:szCs w:val="24"/>
              </w:rPr>
            </w:pPr>
          </w:p>
        </w:tc>
        <w:tc>
          <w:tcPr>
            <w:tcW w:w="1564" w:type="dxa"/>
          </w:tcPr>
          <w:p w:rsidR="000D5623" w:rsidRPr="003A621D" w:rsidRDefault="000D5623" w:rsidP="00A2200D">
            <w:pPr>
              <w:rPr>
                <w:rFonts w:ascii="Times New Roman" w:hAnsi="Times New Roman" w:cs="Times New Roman"/>
                <w:color w:val="000000" w:themeColor="text1"/>
                <w:sz w:val="24"/>
                <w:szCs w:val="24"/>
              </w:rPr>
            </w:pPr>
          </w:p>
        </w:tc>
        <w:tc>
          <w:tcPr>
            <w:tcW w:w="1418"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1</w:t>
            </w:r>
          </w:p>
        </w:tc>
        <w:tc>
          <w:tcPr>
            <w:tcW w:w="1701"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2017</w:t>
            </w:r>
          </w:p>
        </w:tc>
      </w:tr>
      <w:tr w:rsidR="000D5623" w:rsidRPr="003A621D" w:rsidTr="00A2200D">
        <w:trPr>
          <w:jc w:val="center"/>
        </w:trPr>
        <w:tc>
          <w:tcPr>
            <w:tcW w:w="1838" w:type="dxa"/>
          </w:tcPr>
          <w:p w:rsidR="000D5623" w:rsidRPr="003A621D" w:rsidRDefault="000D5623" w:rsidP="00A2200D">
            <w:pPr>
              <w:rPr>
                <w:rFonts w:ascii="Times New Roman" w:hAnsi="Times New Roman" w:cs="Times New Roman"/>
                <w:color w:val="000000" w:themeColor="text1"/>
                <w:sz w:val="24"/>
                <w:szCs w:val="24"/>
              </w:rPr>
            </w:pPr>
          </w:p>
        </w:tc>
        <w:tc>
          <w:tcPr>
            <w:tcW w:w="1564" w:type="dxa"/>
          </w:tcPr>
          <w:p w:rsidR="000D5623" w:rsidRPr="003A621D" w:rsidRDefault="000D5623" w:rsidP="00A2200D">
            <w:pPr>
              <w:rPr>
                <w:rFonts w:ascii="Times New Roman" w:hAnsi="Times New Roman" w:cs="Times New Roman"/>
                <w:color w:val="000000" w:themeColor="text1"/>
                <w:sz w:val="24"/>
                <w:szCs w:val="24"/>
              </w:rPr>
            </w:pPr>
          </w:p>
        </w:tc>
        <w:tc>
          <w:tcPr>
            <w:tcW w:w="1418"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2</w:t>
            </w:r>
          </w:p>
        </w:tc>
        <w:tc>
          <w:tcPr>
            <w:tcW w:w="1701"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2008</w:t>
            </w:r>
          </w:p>
        </w:tc>
      </w:tr>
      <w:tr w:rsidR="000D5623" w:rsidRPr="003A621D" w:rsidTr="00A2200D">
        <w:trPr>
          <w:jc w:val="center"/>
        </w:trPr>
        <w:tc>
          <w:tcPr>
            <w:tcW w:w="1838"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Plānie klienti</w:t>
            </w:r>
          </w:p>
        </w:tc>
        <w:tc>
          <w:tcPr>
            <w:tcW w:w="1564" w:type="dxa"/>
          </w:tcPr>
          <w:p w:rsidR="000D5623" w:rsidRPr="003A621D" w:rsidRDefault="000D5623" w:rsidP="00A2200D">
            <w:pPr>
              <w:rPr>
                <w:rFonts w:ascii="Times New Roman" w:hAnsi="Times New Roman" w:cs="Times New Roman"/>
                <w:color w:val="000000" w:themeColor="text1"/>
                <w:sz w:val="24"/>
                <w:szCs w:val="24"/>
              </w:rPr>
            </w:pPr>
          </w:p>
        </w:tc>
        <w:tc>
          <w:tcPr>
            <w:tcW w:w="1418" w:type="dxa"/>
          </w:tcPr>
          <w:p w:rsidR="000D5623" w:rsidRPr="003A621D" w:rsidRDefault="000D5623" w:rsidP="00A2200D">
            <w:pPr>
              <w:rPr>
                <w:rFonts w:ascii="Times New Roman" w:hAnsi="Times New Roman" w:cs="Times New Roman"/>
                <w:color w:val="000000" w:themeColor="text1"/>
                <w:sz w:val="24"/>
                <w:szCs w:val="24"/>
              </w:rPr>
            </w:pPr>
          </w:p>
        </w:tc>
        <w:tc>
          <w:tcPr>
            <w:tcW w:w="1701" w:type="dxa"/>
          </w:tcPr>
          <w:p w:rsidR="000D5623" w:rsidRPr="003A621D" w:rsidRDefault="000D5623" w:rsidP="00A2200D">
            <w:pPr>
              <w:rPr>
                <w:rFonts w:ascii="Times New Roman" w:hAnsi="Times New Roman" w:cs="Times New Roman"/>
                <w:color w:val="000000" w:themeColor="text1"/>
                <w:sz w:val="24"/>
                <w:szCs w:val="24"/>
              </w:rPr>
            </w:pPr>
          </w:p>
        </w:tc>
      </w:tr>
      <w:tr w:rsidR="000D5623" w:rsidRPr="003A621D" w:rsidTr="00A2200D">
        <w:trPr>
          <w:jc w:val="center"/>
        </w:trPr>
        <w:tc>
          <w:tcPr>
            <w:tcW w:w="1838"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Multifunkcionālās iekārtas</w:t>
            </w:r>
          </w:p>
        </w:tc>
        <w:tc>
          <w:tcPr>
            <w:tcW w:w="1564"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1</w:t>
            </w:r>
          </w:p>
        </w:tc>
        <w:tc>
          <w:tcPr>
            <w:tcW w:w="1418"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1</w:t>
            </w:r>
          </w:p>
        </w:tc>
        <w:tc>
          <w:tcPr>
            <w:tcW w:w="1701"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2015</w:t>
            </w:r>
          </w:p>
        </w:tc>
      </w:tr>
      <w:tr w:rsidR="000D5623" w:rsidRPr="003A621D" w:rsidTr="00A2200D">
        <w:trPr>
          <w:jc w:val="center"/>
        </w:trPr>
        <w:tc>
          <w:tcPr>
            <w:tcW w:w="1838"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Printeri</w:t>
            </w:r>
          </w:p>
        </w:tc>
        <w:tc>
          <w:tcPr>
            <w:tcW w:w="1564" w:type="dxa"/>
          </w:tcPr>
          <w:p w:rsidR="000D5623" w:rsidRPr="003A621D" w:rsidRDefault="000D5623" w:rsidP="00A2200D">
            <w:pPr>
              <w:rPr>
                <w:rFonts w:ascii="Times New Roman" w:hAnsi="Times New Roman" w:cs="Times New Roman"/>
                <w:color w:val="000000" w:themeColor="text1"/>
                <w:sz w:val="24"/>
                <w:szCs w:val="24"/>
              </w:rPr>
            </w:pPr>
          </w:p>
        </w:tc>
        <w:tc>
          <w:tcPr>
            <w:tcW w:w="1418" w:type="dxa"/>
          </w:tcPr>
          <w:p w:rsidR="000D5623" w:rsidRPr="003A621D" w:rsidRDefault="000D5623" w:rsidP="00A2200D">
            <w:pPr>
              <w:rPr>
                <w:rFonts w:ascii="Times New Roman" w:hAnsi="Times New Roman" w:cs="Times New Roman"/>
                <w:color w:val="000000" w:themeColor="text1"/>
                <w:sz w:val="24"/>
                <w:szCs w:val="24"/>
              </w:rPr>
            </w:pPr>
          </w:p>
        </w:tc>
        <w:tc>
          <w:tcPr>
            <w:tcW w:w="1701" w:type="dxa"/>
          </w:tcPr>
          <w:p w:rsidR="000D5623" w:rsidRPr="003A621D" w:rsidRDefault="000D5623" w:rsidP="00A2200D">
            <w:pPr>
              <w:rPr>
                <w:rFonts w:ascii="Times New Roman" w:hAnsi="Times New Roman" w:cs="Times New Roman"/>
                <w:color w:val="000000" w:themeColor="text1"/>
                <w:sz w:val="24"/>
                <w:szCs w:val="24"/>
              </w:rPr>
            </w:pPr>
          </w:p>
        </w:tc>
      </w:tr>
      <w:tr w:rsidR="000D5623" w:rsidRPr="003A621D" w:rsidTr="00A2200D">
        <w:trPr>
          <w:jc w:val="center"/>
        </w:trPr>
        <w:tc>
          <w:tcPr>
            <w:tcW w:w="1838"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Kopēšanas iekārtas</w:t>
            </w:r>
          </w:p>
        </w:tc>
        <w:tc>
          <w:tcPr>
            <w:tcW w:w="1564" w:type="dxa"/>
          </w:tcPr>
          <w:p w:rsidR="000D5623" w:rsidRPr="003A621D" w:rsidRDefault="000D5623" w:rsidP="00A2200D">
            <w:pPr>
              <w:rPr>
                <w:rFonts w:ascii="Times New Roman" w:hAnsi="Times New Roman" w:cs="Times New Roman"/>
                <w:color w:val="000000" w:themeColor="text1"/>
                <w:sz w:val="24"/>
                <w:szCs w:val="24"/>
              </w:rPr>
            </w:pPr>
          </w:p>
        </w:tc>
        <w:tc>
          <w:tcPr>
            <w:tcW w:w="1418" w:type="dxa"/>
          </w:tcPr>
          <w:p w:rsidR="000D5623" w:rsidRPr="003A621D" w:rsidRDefault="000D5623" w:rsidP="00A2200D">
            <w:pPr>
              <w:rPr>
                <w:rFonts w:ascii="Times New Roman" w:hAnsi="Times New Roman" w:cs="Times New Roman"/>
                <w:color w:val="000000" w:themeColor="text1"/>
                <w:sz w:val="24"/>
                <w:szCs w:val="24"/>
              </w:rPr>
            </w:pPr>
          </w:p>
        </w:tc>
        <w:tc>
          <w:tcPr>
            <w:tcW w:w="1701" w:type="dxa"/>
          </w:tcPr>
          <w:p w:rsidR="000D5623" w:rsidRPr="003A621D" w:rsidRDefault="000D5623" w:rsidP="00A2200D">
            <w:pPr>
              <w:rPr>
                <w:rFonts w:ascii="Times New Roman" w:hAnsi="Times New Roman" w:cs="Times New Roman"/>
                <w:color w:val="000000" w:themeColor="text1"/>
                <w:sz w:val="24"/>
                <w:szCs w:val="24"/>
              </w:rPr>
            </w:pPr>
          </w:p>
        </w:tc>
      </w:tr>
      <w:tr w:rsidR="000D5623" w:rsidRPr="003A621D" w:rsidTr="00A2200D">
        <w:trPr>
          <w:jc w:val="center"/>
        </w:trPr>
        <w:tc>
          <w:tcPr>
            <w:tcW w:w="1838"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Skeneri</w:t>
            </w:r>
          </w:p>
        </w:tc>
        <w:tc>
          <w:tcPr>
            <w:tcW w:w="1564" w:type="dxa"/>
          </w:tcPr>
          <w:p w:rsidR="000D5623" w:rsidRPr="003A621D" w:rsidRDefault="000D5623" w:rsidP="00A2200D">
            <w:pPr>
              <w:rPr>
                <w:rFonts w:ascii="Times New Roman" w:hAnsi="Times New Roman" w:cs="Times New Roman"/>
                <w:color w:val="000000" w:themeColor="text1"/>
                <w:sz w:val="24"/>
                <w:szCs w:val="24"/>
              </w:rPr>
            </w:pPr>
          </w:p>
        </w:tc>
        <w:tc>
          <w:tcPr>
            <w:tcW w:w="1418" w:type="dxa"/>
          </w:tcPr>
          <w:p w:rsidR="000D5623" w:rsidRPr="003A621D" w:rsidRDefault="000D5623" w:rsidP="00A2200D">
            <w:pPr>
              <w:rPr>
                <w:rFonts w:ascii="Times New Roman" w:hAnsi="Times New Roman" w:cs="Times New Roman"/>
                <w:color w:val="000000" w:themeColor="text1"/>
                <w:sz w:val="24"/>
                <w:szCs w:val="24"/>
              </w:rPr>
            </w:pPr>
          </w:p>
        </w:tc>
        <w:tc>
          <w:tcPr>
            <w:tcW w:w="1701" w:type="dxa"/>
          </w:tcPr>
          <w:p w:rsidR="000D5623" w:rsidRPr="003A621D" w:rsidRDefault="000D5623" w:rsidP="00A2200D">
            <w:pPr>
              <w:rPr>
                <w:rFonts w:ascii="Times New Roman" w:hAnsi="Times New Roman" w:cs="Times New Roman"/>
                <w:color w:val="000000" w:themeColor="text1"/>
                <w:sz w:val="24"/>
                <w:szCs w:val="24"/>
              </w:rPr>
            </w:pPr>
          </w:p>
        </w:tc>
      </w:tr>
      <w:tr w:rsidR="000D5623" w:rsidRPr="003A621D" w:rsidTr="00A2200D">
        <w:trPr>
          <w:jc w:val="center"/>
        </w:trPr>
        <w:tc>
          <w:tcPr>
            <w:tcW w:w="1838" w:type="dxa"/>
          </w:tcPr>
          <w:p w:rsidR="000D5623" w:rsidRPr="003A621D" w:rsidRDefault="000D5623" w:rsidP="00A2200D">
            <w:pPr>
              <w:rPr>
                <w:rFonts w:ascii="Times New Roman" w:hAnsi="Times New Roman" w:cs="Times New Roman"/>
                <w:color w:val="000000" w:themeColor="text1"/>
                <w:sz w:val="24"/>
                <w:szCs w:val="24"/>
              </w:rPr>
            </w:pPr>
            <w:r w:rsidRPr="003A621D">
              <w:rPr>
                <w:rFonts w:ascii="Times New Roman" w:hAnsi="Times New Roman" w:cs="Times New Roman"/>
                <w:color w:val="000000" w:themeColor="text1"/>
                <w:sz w:val="24"/>
                <w:szCs w:val="24"/>
              </w:rPr>
              <w:t>Citas iekārtas</w:t>
            </w:r>
          </w:p>
        </w:tc>
        <w:tc>
          <w:tcPr>
            <w:tcW w:w="1564" w:type="dxa"/>
          </w:tcPr>
          <w:p w:rsidR="000D5623" w:rsidRPr="003A621D" w:rsidRDefault="000D5623" w:rsidP="00A2200D">
            <w:pPr>
              <w:rPr>
                <w:rFonts w:ascii="Times New Roman" w:hAnsi="Times New Roman" w:cs="Times New Roman"/>
                <w:color w:val="000000" w:themeColor="text1"/>
                <w:sz w:val="24"/>
                <w:szCs w:val="24"/>
              </w:rPr>
            </w:pPr>
          </w:p>
        </w:tc>
        <w:tc>
          <w:tcPr>
            <w:tcW w:w="1418" w:type="dxa"/>
          </w:tcPr>
          <w:p w:rsidR="000D5623" w:rsidRPr="003A621D" w:rsidRDefault="000D5623" w:rsidP="00A2200D">
            <w:pPr>
              <w:rPr>
                <w:rFonts w:ascii="Times New Roman" w:hAnsi="Times New Roman" w:cs="Times New Roman"/>
                <w:color w:val="000000" w:themeColor="text1"/>
                <w:sz w:val="24"/>
                <w:szCs w:val="24"/>
              </w:rPr>
            </w:pPr>
          </w:p>
        </w:tc>
        <w:tc>
          <w:tcPr>
            <w:tcW w:w="1701" w:type="dxa"/>
          </w:tcPr>
          <w:p w:rsidR="000D5623" w:rsidRPr="003A621D" w:rsidRDefault="000D5623" w:rsidP="00A2200D">
            <w:pPr>
              <w:rPr>
                <w:rFonts w:ascii="Times New Roman" w:hAnsi="Times New Roman" w:cs="Times New Roman"/>
                <w:color w:val="000000" w:themeColor="text1"/>
                <w:sz w:val="24"/>
                <w:szCs w:val="24"/>
              </w:rPr>
            </w:pPr>
          </w:p>
        </w:tc>
      </w:tr>
    </w:tbl>
    <w:p w:rsidR="000D5623" w:rsidRPr="003A621D" w:rsidRDefault="000D5623" w:rsidP="000D5623">
      <w:pPr>
        <w:spacing w:after="0" w:line="240" w:lineRule="auto"/>
        <w:rPr>
          <w:rFonts w:ascii="Times New Roman" w:eastAsiaTheme="minorHAnsi" w:hAnsi="Times New Roman" w:cs="Times New Roman"/>
          <w:color w:val="000000" w:themeColor="text1"/>
          <w:sz w:val="24"/>
          <w:szCs w:val="24"/>
          <w:lang w:eastAsia="en-US"/>
        </w:rPr>
      </w:pPr>
    </w:p>
    <w:p w:rsidR="000D5623" w:rsidRPr="003A621D" w:rsidRDefault="000D5623" w:rsidP="00732AB6">
      <w:pPr>
        <w:spacing w:after="0" w:line="276" w:lineRule="auto"/>
        <w:ind w:firstLine="720"/>
        <w:jc w:val="both"/>
        <w:rPr>
          <w:rFonts w:ascii="Times New Roman" w:hAnsi="Times New Roman" w:cs="Times New Roman"/>
          <w:sz w:val="24"/>
          <w:szCs w:val="24"/>
          <w:lang w:eastAsia="en-US"/>
        </w:rPr>
      </w:pPr>
      <w:r w:rsidRPr="003A621D">
        <w:rPr>
          <w:rFonts w:ascii="Times New Roman" w:hAnsi="Times New Roman" w:cs="Times New Roman"/>
          <w:sz w:val="24"/>
          <w:szCs w:val="24"/>
          <w:lang w:eastAsia="en-US"/>
        </w:rPr>
        <w:t>Pēc  projekta „Publisko interneta pieejas punktu attīstība Viļakas novadā” 2015.gada vasarā Medņevas bibliotēka saņēma jaunu multifunkcionāru iekārtu un 3 datorus, bezvadu interneta PIPP pieslēgumu.  2017.gadā no Lattelecom bibliotēka saņēma vienu datoru lietotājiem. Bibliotēkā vēl ir palikuši divi  publisko bibliotēku attīstības projekta “Trešais tēva dēls” datori,  kas ir nolietojušies – jau vairākas reizes remontēti, darbojas lēni</w:t>
      </w:r>
      <w:r w:rsidR="00732AB6">
        <w:rPr>
          <w:rFonts w:ascii="Times New Roman" w:hAnsi="Times New Roman" w:cs="Times New Roman"/>
          <w:sz w:val="24"/>
          <w:szCs w:val="24"/>
          <w:lang w:eastAsia="en-US"/>
        </w:rPr>
        <w:t>,</w:t>
      </w:r>
      <w:r w:rsidRPr="003A621D">
        <w:rPr>
          <w:rFonts w:ascii="Times New Roman" w:hAnsi="Times New Roman" w:cs="Times New Roman"/>
          <w:sz w:val="24"/>
          <w:szCs w:val="24"/>
          <w:lang w:eastAsia="en-US"/>
        </w:rPr>
        <w:t xml:space="preserve"> un  skolēni nelabprāt tos izmanto.</w:t>
      </w:r>
    </w:p>
    <w:p w:rsidR="000D5623" w:rsidRPr="003A621D" w:rsidRDefault="000D5623" w:rsidP="00732AB6">
      <w:pPr>
        <w:spacing w:after="0" w:line="276" w:lineRule="auto"/>
        <w:ind w:firstLine="720"/>
        <w:jc w:val="both"/>
        <w:rPr>
          <w:rFonts w:ascii="Times New Roman" w:hAnsi="Times New Roman" w:cs="Times New Roman"/>
          <w:sz w:val="24"/>
          <w:szCs w:val="24"/>
          <w:lang w:eastAsia="en-US"/>
        </w:rPr>
      </w:pPr>
      <w:r w:rsidRPr="003A621D">
        <w:rPr>
          <w:rFonts w:ascii="Times New Roman" w:hAnsi="Times New Roman" w:cs="Times New Roman"/>
          <w:sz w:val="24"/>
          <w:szCs w:val="24"/>
          <w:lang w:eastAsia="en-US"/>
        </w:rPr>
        <w:t xml:space="preserve">Tā kā skolēni biežāk darbojas savos mobilajos telefonos un viņiem ir vajadzīgs tikai WiFi pieslēgums, tad bibliotēkā  datoru </w:t>
      </w:r>
      <w:r>
        <w:rPr>
          <w:rFonts w:ascii="Times New Roman" w:hAnsi="Times New Roman" w:cs="Times New Roman"/>
          <w:sz w:val="24"/>
          <w:szCs w:val="24"/>
          <w:lang w:eastAsia="en-US"/>
        </w:rPr>
        <w:t>daudzums ir pietiekošs.</w:t>
      </w:r>
    </w:p>
    <w:p w:rsidR="000D5623" w:rsidRPr="003A621D" w:rsidRDefault="000D5623" w:rsidP="000D5623">
      <w:pPr>
        <w:spacing w:after="0" w:line="240" w:lineRule="auto"/>
        <w:jc w:val="both"/>
        <w:rPr>
          <w:rFonts w:ascii="Times New Roman" w:eastAsia="Times New Roman" w:hAnsi="Times New Roman" w:cs="Times New Roman"/>
          <w:sz w:val="24"/>
          <w:szCs w:val="24"/>
        </w:rPr>
      </w:pPr>
    </w:p>
    <w:p w:rsidR="000D5623" w:rsidRPr="003A621D" w:rsidRDefault="000D5623" w:rsidP="000D5623">
      <w:pPr>
        <w:spacing w:after="0" w:line="240" w:lineRule="auto"/>
        <w:jc w:val="both"/>
        <w:rPr>
          <w:rFonts w:ascii="Times New Roman" w:eastAsia="Times New Roman" w:hAnsi="Times New Roman" w:cs="Times New Roman"/>
          <w:sz w:val="24"/>
          <w:szCs w:val="24"/>
        </w:rPr>
      </w:pPr>
    </w:p>
    <w:p w:rsidR="000D5623"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 Personāls</w:t>
      </w:r>
    </w:p>
    <w:p w:rsidR="000D5623" w:rsidRDefault="000D5623" w:rsidP="000D5623">
      <w:pPr>
        <w:spacing w:after="0" w:line="240" w:lineRule="auto"/>
        <w:jc w:val="center"/>
        <w:rPr>
          <w:rFonts w:ascii="Times New Roman" w:eastAsia="Times New Roman" w:hAnsi="Times New Roman" w:cs="Times New Roman"/>
          <w:b/>
          <w:sz w:val="28"/>
          <w:szCs w:val="28"/>
        </w:rPr>
      </w:pPr>
    </w:p>
    <w:p w:rsidR="000D5623" w:rsidRPr="00386F3E" w:rsidRDefault="000D5623" w:rsidP="00732AB6">
      <w:pPr>
        <w:spacing w:after="0" w:line="276" w:lineRule="auto"/>
        <w:ind w:firstLine="426"/>
        <w:jc w:val="both"/>
        <w:rPr>
          <w:rFonts w:ascii="Times New Roman" w:hAnsi="Times New Roman" w:cs="Times New Roman"/>
          <w:sz w:val="24"/>
          <w:szCs w:val="24"/>
          <w:lang w:eastAsia="en-US"/>
        </w:rPr>
      </w:pPr>
      <w:r w:rsidRPr="00386F3E">
        <w:rPr>
          <w:rFonts w:ascii="Times New Roman" w:hAnsi="Times New Roman" w:cs="Times New Roman"/>
          <w:sz w:val="24"/>
          <w:szCs w:val="24"/>
          <w:lang w:eastAsia="en-US"/>
        </w:rPr>
        <w:t>Medņevas bibliotēkā strādā viens darbinieks – bibliotēkas vadītāja  ar 0,85 darba slodzi. 2008.gadā saņemts Latvijas Kultūras koledžas Diploms. Iegūta bibliotēku informācijas speciālista kvalifikācija.</w:t>
      </w:r>
    </w:p>
    <w:p w:rsidR="000D5623" w:rsidRPr="00386F3E" w:rsidRDefault="000D5623" w:rsidP="000D5623">
      <w:pPr>
        <w:spacing w:after="0" w:line="276" w:lineRule="auto"/>
        <w:rPr>
          <w:rFonts w:ascii="Times New Roman" w:eastAsia="Times New Roman" w:hAnsi="Times New Roman" w:cs="Times New Roman"/>
          <w:sz w:val="24"/>
          <w:szCs w:val="24"/>
        </w:rPr>
      </w:pPr>
    </w:p>
    <w:p w:rsidR="000D5623" w:rsidRPr="00386F3E" w:rsidRDefault="000D5623" w:rsidP="000D5623">
      <w:pPr>
        <w:numPr>
          <w:ilvl w:val="0"/>
          <w:numId w:val="35"/>
        </w:numPr>
        <w:spacing w:after="0" w:line="276" w:lineRule="auto"/>
        <w:ind w:left="426" w:hanging="426"/>
        <w:rPr>
          <w:rFonts w:ascii="Times New Roman" w:eastAsia="Times New Roman" w:hAnsi="Times New Roman" w:cs="Times New Roman"/>
          <w:sz w:val="24"/>
          <w:szCs w:val="24"/>
        </w:rPr>
      </w:pPr>
      <w:r w:rsidRPr="00386F3E">
        <w:rPr>
          <w:rFonts w:ascii="Times New Roman" w:eastAsia="Times New Roman" w:hAnsi="Times New Roman" w:cs="Times New Roman"/>
          <w:sz w:val="24"/>
          <w:szCs w:val="24"/>
        </w:rPr>
        <w:t>Apbalvojumi un pateicības</w:t>
      </w:r>
    </w:p>
    <w:p w:rsidR="000D5623" w:rsidRPr="00386F3E" w:rsidRDefault="000D5623" w:rsidP="000D5623">
      <w:pPr>
        <w:spacing w:after="0" w:line="276" w:lineRule="auto"/>
        <w:jc w:val="both"/>
        <w:rPr>
          <w:rFonts w:ascii="Times New Roman" w:eastAsia="Times New Roman" w:hAnsi="Times New Roman" w:cs="Times New Roman"/>
          <w:sz w:val="24"/>
          <w:szCs w:val="24"/>
        </w:rPr>
      </w:pPr>
      <w:r w:rsidRPr="00386F3E">
        <w:rPr>
          <w:rFonts w:ascii="Times New Roman" w:eastAsia="Times New Roman" w:hAnsi="Times New Roman" w:cs="Times New Roman"/>
          <w:sz w:val="24"/>
          <w:szCs w:val="24"/>
        </w:rPr>
        <w:t>Šogad saņēmu Pateicības rakstu no Viļakas novada domes Izglītības, kultūras un sporta pārvaldes, sakarā ar dzīves jubileju.</w:t>
      </w:r>
    </w:p>
    <w:p w:rsidR="000D5623" w:rsidRPr="00386F3E" w:rsidRDefault="000D5623" w:rsidP="000D5623">
      <w:pPr>
        <w:spacing w:after="0" w:line="276" w:lineRule="auto"/>
        <w:jc w:val="both"/>
        <w:rPr>
          <w:rFonts w:ascii="Times New Roman" w:eastAsia="Times New Roman" w:hAnsi="Times New Roman" w:cs="Times New Roman"/>
          <w:sz w:val="24"/>
          <w:szCs w:val="24"/>
        </w:rPr>
      </w:pPr>
    </w:p>
    <w:p w:rsidR="000D5623" w:rsidRDefault="000D5623" w:rsidP="000D5623">
      <w:pPr>
        <w:spacing w:after="0" w:line="276" w:lineRule="auto"/>
        <w:rPr>
          <w:rFonts w:ascii="Times New Roman" w:eastAsia="Times New Roman" w:hAnsi="Times New Roman" w:cs="Times New Roman"/>
          <w:sz w:val="24"/>
          <w:szCs w:val="24"/>
        </w:rPr>
      </w:pPr>
    </w:p>
    <w:p w:rsidR="000D5623"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40" w:line="240" w:lineRule="auto"/>
        <w:jc w:val="center"/>
        <w:rPr>
          <w:rFonts w:ascii="Times New Roman" w:eastAsia="Times New Roman" w:hAnsi="Times New Roman" w:cs="Times New Roman"/>
          <w:b/>
          <w:i/>
          <w:sz w:val="24"/>
          <w:szCs w:val="24"/>
        </w:rPr>
      </w:pPr>
    </w:p>
    <w:p w:rsidR="000D5623" w:rsidRPr="003A621D" w:rsidRDefault="000D5623" w:rsidP="000D5623">
      <w:pPr>
        <w:spacing w:after="40" w:line="240" w:lineRule="auto"/>
        <w:jc w:val="center"/>
        <w:rPr>
          <w:rFonts w:ascii="Times New Roman" w:eastAsia="Times New Roman" w:hAnsi="Times New Roman" w:cs="Times New Roman"/>
          <w:b/>
          <w:i/>
          <w:sz w:val="24"/>
          <w:szCs w:val="24"/>
        </w:rPr>
      </w:pPr>
      <w:r w:rsidRPr="003A621D">
        <w:rPr>
          <w:rFonts w:ascii="Times New Roman" w:eastAsia="Times New Roman" w:hAnsi="Times New Roman" w:cs="Times New Roman"/>
          <w:b/>
          <w:i/>
          <w:sz w:val="24"/>
          <w:szCs w:val="24"/>
        </w:rPr>
        <w:t>Tabula “Apmeklētie profesionālās pilnveides pasākumi”</w:t>
      </w:r>
    </w:p>
    <w:p w:rsidR="000D5623" w:rsidRPr="003A621D" w:rsidRDefault="000D5623" w:rsidP="000D5623">
      <w:pPr>
        <w:spacing w:after="40" w:line="240" w:lineRule="auto"/>
        <w:rPr>
          <w:rFonts w:ascii="Times New Roman" w:eastAsia="Times New Roman" w:hAnsi="Times New Roman" w:cs="Times New Roman"/>
          <w:i/>
          <w:sz w:val="24"/>
          <w:szCs w:val="24"/>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
        <w:gridCol w:w="1326"/>
        <w:gridCol w:w="1209"/>
        <w:gridCol w:w="1776"/>
        <w:gridCol w:w="2835"/>
        <w:gridCol w:w="993"/>
      </w:tblGrid>
      <w:tr w:rsidR="000D5623" w:rsidRPr="003A621D" w:rsidTr="00A2200D">
        <w:trPr>
          <w:jc w:val="center"/>
        </w:trPr>
        <w:tc>
          <w:tcPr>
            <w:tcW w:w="787"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N.p.k.</w:t>
            </w:r>
          </w:p>
        </w:tc>
        <w:tc>
          <w:tcPr>
            <w:tcW w:w="1326"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Norises laiks</w:t>
            </w:r>
          </w:p>
        </w:tc>
        <w:tc>
          <w:tcPr>
            <w:tcW w:w="1209"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Norises vieta</w:t>
            </w:r>
          </w:p>
        </w:tc>
        <w:tc>
          <w:tcPr>
            <w:tcW w:w="1776"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Organizētājs(-i)</w:t>
            </w:r>
          </w:p>
        </w:tc>
        <w:tc>
          <w:tcPr>
            <w:tcW w:w="2835"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Pasākuma nosaukums, galvenās tēmas</w:t>
            </w:r>
          </w:p>
        </w:tc>
        <w:tc>
          <w:tcPr>
            <w:tcW w:w="993"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Stundu skaits</w:t>
            </w:r>
          </w:p>
        </w:tc>
      </w:tr>
      <w:tr w:rsidR="000D5623" w:rsidRPr="003A621D" w:rsidTr="00A2200D">
        <w:trPr>
          <w:jc w:val="center"/>
        </w:trPr>
        <w:tc>
          <w:tcPr>
            <w:tcW w:w="78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1.</w:t>
            </w:r>
          </w:p>
        </w:tc>
        <w:tc>
          <w:tcPr>
            <w:tcW w:w="1326"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01.2020.</w:t>
            </w:r>
          </w:p>
        </w:tc>
        <w:tc>
          <w:tcPr>
            <w:tcW w:w="120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Medņevas bibliotēka</w:t>
            </w:r>
          </w:p>
        </w:tc>
        <w:tc>
          <w:tcPr>
            <w:tcW w:w="1776"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Viļakas novada bibliotēka</w:t>
            </w:r>
          </w:p>
        </w:tc>
        <w:tc>
          <w:tcPr>
            <w:tcW w:w="2835"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Viļakas novada bibliotēku darbinieku kultūrvēstures studiju izbrauciens uz Medņevas pagastu</w:t>
            </w:r>
          </w:p>
        </w:tc>
        <w:tc>
          <w:tcPr>
            <w:tcW w:w="993"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4</w:t>
            </w:r>
          </w:p>
        </w:tc>
      </w:tr>
      <w:tr w:rsidR="000D5623" w:rsidRPr="003A621D" w:rsidTr="00A2200D">
        <w:trPr>
          <w:jc w:val="center"/>
        </w:trPr>
        <w:tc>
          <w:tcPr>
            <w:tcW w:w="78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2.</w:t>
            </w:r>
          </w:p>
        </w:tc>
        <w:tc>
          <w:tcPr>
            <w:tcW w:w="1326"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03.2020.</w:t>
            </w:r>
          </w:p>
        </w:tc>
        <w:tc>
          <w:tcPr>
            <w:tcW w:w="120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Balvi</w:t>
            </w:r>
          </w:p>
        </w:tc>
        <w:tc>
          <w:tcPr>
            <w:tcW w:w="1776"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BCB</w:t>
            </w:r>
          </w:p>
        </w:tc>
        <w:tc>
          <w:tcPr>
            <w:tcW w:w="2835"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Nacionālā skaļās lasīšanas sacensība</w:t>
            </w:r>
          </w:p>
        </w:tc>
        <w:tc>
          <w:tcPr>
            <w:tcW w:w="993"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2</w:t>
            </w:r>
          </w:p>
        </w:tc>
      </w:tr>
      <w:tr w:rsidR="000D5623" w:rsidRPr="003A621D" w:rsidTr="00A2200D">
        <w:trPr>
          <w:jc w:val="center"/>
        </w:trPr>
        <w:tc>
          <w:tcPr>
            <w:tcW w:w="78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3.</w:t>
            </w:r>
          </w:p>
        </w:tc>
        <w:tc>
          <w:tcPr>
            <w:tcW w:w="1326"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09.2020.</w:t>
            </w:r>
          </w:p>
        </w:tc>
        <w:tc>
          <w:tcPr>
            <w:tcW w:w="120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Viļakā</w:t>
            </w:r>
          </w:p>
        </w:tc>
        <w:tc>
          <w:tcPr>
            <w:tcW w:w="1776"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Viļakas novada bibliotēka</w:t>
            </w:r>
          </w:p>
        </w:tc>
        <w:tc>
          <w:tcPr>
            <w:tcW w:w="2835"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Viļakas novada bibliotēku darbinieku seminārs, tikšanās ar literatūrzinātnieci un profesori Dagmāru Ausekli</w:t>
            </w:r>
          </w:p>
        </w:tc>
        <w:tc>
          <w:tcPr>
            <w:tcW w:w="993"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3</w:t>
            </w:r>
          </w:p>
        </w:tc>
      </w:tr>
      <w:tr w:rsidR="000D5623" w:rsidRPr="003A621D" w:rsidTr="00A2200D">
        <w:trPr>
          <w:jc w:val="center"/>
        </w:trPr>
        <w:tc>
          <w:tcPr>
            <w:tcW w:w="78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4.</w:t>
            </w:r>
          </w:p>
        </w:tc>
        <w:tc>
          <w:tcPr>
            <w:tcW w:w="1326"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10.2020.</w:t>
            </w:r>
          </w:p>
        </w:tc>
        <w:tc>
          <w:tcPr>
            <w:tcW w:w="120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Tiešsaistē</w:t>
            </w:r>
          </w:p>
        </w:tc>
        <w:tc>
          <w:tcPr>
            <w:tcW w:w="1776"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LNB</w:t>
            </w:r>
          </w:p>
        </w:tc>
        <w:tc>
          <w:tcPr>
            <w:tcW w:w="2835"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Latgales reģiona seminārs ” Bibliotēkas un sabiedrības ilgtspējīga attīstība: mēs būvējam šo pasauli paši”</w:t>
            </w:r>
          </w:p>
        </w:tc>
        <w:tc>
          <w:tcPr>
            <w:tcW w:w="993"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4</w:t>
            </w:r>
          </w:p>
        </w:tc>
      </w:tr>
    </w:tbl>
    <w:p w:rsidR="000D5623" w:rsidRPr="003A621D" w:rsidRDefault="000D5623" w:rsidP="000D5623">
      <w:pPr>
        <w:spacing w:after="0" w:line="240" w:lineRule="auto"/>
        <w:rPr>
          <w:rFonts w:ascii="Times New Roman" w:eastAsia="Times New Roman" w:hAnsi="Times New Roman" w:cs="Times New Roman"/>
          <w:color w:val="4472C4" w:themeColor="accent5"/>
          <w:sz w:val="24"/>
          <w:szCs w:val="24"/>
        </w:rPr>
      </w:pPr>
    </w:p>
    <w:p w:rsidR="000D5623"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Pakalpojumu piedāvājums un pieejamība</w:t>
      </w:r>
    </w:p>
    <w:p w:rsidR="000D5623" w:rsidRDefault="000D5623" w:rsidP="000D5623">
      <w:pPr>
        <w:spacing w:after="0" w:line="240" w:lineRule="auto"/>
        <w:rPr>
          <w:rFonts w:ascii="Times New Roman" w:eastAsia="Times New Roman" w:hAnsi="Times New Roman" w:cs="Times New Roman"/>
          <w:sz w:val="24"/>
          <w:szCs w:val="24"/>
        </w:rPr>
      </w:pPr>
    </w:p>
    <w:p w:rsidR="000D5623" w:rsidRPr="003A621D" w:rsidRDefault="000D5623" w:rsidP="000D5623">
      <w:pPr>
        <w:spacing w:after="40" w:line="240" w:lineRule="auto"/>
        <w:jc w:val="center"/>
        <w:rPr>
          <w:rFonts w:ascii="Times New Roman" w:eastAsia="Times New Roman" w:hAnsi="Times New Roman" w:cs="Times New Roman"/>
          <w:b/>
          <w:i/>
          <w:sz w:val="24"/>
          <w:szCs w:val="24"/>
        </w:rPr>
      </w:pPr>
      <w:r w:rsidRPr="003A621D">
        <w:rPr>
          <w:rFonts w:ascii="Times New Roman" w:eastAsia="Times New Roman" w:hAnsi="Times New Roman" w:cs="Times New Roman"/>
          <w:b/>
          <w:i/>
          <w:sz w:val="24"/>
          <w:szCs w:val="24"/>
        </w:rPr>
        <w:t>Tabula “Bibliotēkas pamatrādītāji”</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7"/>
        <w:gridCol w:w="1418"/>
        <w:gridCol w:w="1417"/>
        <w:gridCol w:w="1701"/>
      </w:tblGrid>
      <w:tr w:rsidR="000D5623" w:rsidRPr="003A621D" w:rsidTr="00A2200D">
        <w:trPr>
          <w:jc w:val="center"/>
        </w:trPr>
        <w:tc>
          <w:tcPr>
            <w:tcW w:w="2689" w:type="dxa"/>
          </w:tcPr>
          <w:p w:rsidR="000D5623" w:rsidRPr="003A621D" w:rsidRDefault="000D5623" w:rsidP="00A2200D">
            <w:pPr>
              <w:rPr>
                <w:rFonts w:ascii="Times New Roman" w:eastAsia="Times New Roman" w:hAnsi="Times New Roman" w:cs="Times New Roman"/>
                <w:sz w:val="24"/>
                <w:szCs w:val="24"/>
              </w:rPr>
            </w:pPr>
          </w:p>
        </w:tc>
        <w:tc>
          <w:tcPr>
            <w:tcW w:w="1417"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2018</w:t>
            </w:r>
          </w:p>
        </w:tc>
        <w:tc>
          <w:tcPr>
            <w:tcW w:w="1418"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2019</w:t>
            </w:r>
          </w:p>
        </w:tc>
        <w:tc>
          <w:tcPr>
            <w:tcW w:w="1417"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2020</w:t>
            </w:r>
          </w:p>
        </w:tc>
        <w:tc>
          <w:tcPr>
            <w:tcW w:w="1701" w:type="dxa"/>
          </w:tcPr>
          <w:p w:rsidR="000D5623" w:rsidRPr="003A621D" w:rsidRDefault="000D5623" w:rsidP="00A2200D">
            <w:pPr>
              <w:rPr>
                <w:rFonts w:ascii="Times New Roman" w:eastAsia="Times New Roman" w:hAnsi="Times New Roman" w:cs="Times New Roman"/>
                <w:b/>
                <w:sz w:val="24"/>
                <w:szCs w:val="24"/>
              </w:rPr>
            </w:pPr>
            <w:r w:rsidRPr="003A621D">
              <w:rPr>
                <w:rFonts w:ascii="Times New Roman" w:eastAsia="Times New Roman" w:hAnsi="Times New Roman" w:cs="Times New Roman"/>
                <w:b/>
                <w:sz w:val="24"/>
                <w:szCs w:val="24"/>
              </w:rPr>
              <w:t>% salīdzinot ar iepr. gadu</w:t>
            </w:r>
          </w:p>
        </w:tc>
      </w:tr>
      <w:tr w:rsidR="000D5623" w:rsidRPr="003A621D" w:rsidTr="00A2200D">
        <w:trPr>
          <w:jc w:val="center"/>
        </w:trPr>
        <w:tc>
          <w:tcPr>
            <w:tcW w:w="268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Lietotāju skaits</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156</w:t>
            </w:r>
          </w:p>
        </w:tc>
        <w:tc>
          <w:tcPr>
            <w:tcW w:w="1418"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146</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138</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 xml:space="preserve">  -7% ;-6%</w:t>
            </w:r>
          </w:p>
        </w:tc>
      </w:tr>
      <w:tr w:rsidR="000D5623" w:rsidRPr="003A621D" w:rsidTr="00A2200D">
        <w:trPr>
          <w:jc w:val="center"/>
        </w:trPr>
        <w:tc>
          <w:tcPr>
            <w:tcW w:w="2689" w:type="dxa"/>
          </w:tcPr>
          <w:p w:rsidR="000D5623" w:rsidRPr="003A621D" w:rsidRDefault="000D5623" w:rsidP="00A2200D">
            <w:pPr>
              <w:rPr>
                <w:rFonts w:ascii="Times New Roman" w:eastAsia="Times New Roman" w:hAnsi="Times New Roman" w:cs="Times New Roman"/>
                <w:i/>
                <w:sz w:val="24"/>
                <w:szCs w:val="24"/>
              </w:rPr>
            </w:pPr>
            <w:r w:rsidRPr="003A621D">
              <w:rPr>
                <w:rFonts w:ascii="Times New Roman" w:eastAsia="Times New Roman" w:hAnsi="Times New Roman" w:cs="Times New Roman"/>
                <w:i/>
                <w:sz w:val="24"/>
                <w:szCs w:val="24"/>
              </w:rPr>
              <w:t>t. sk. bērni</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88</w:t>
            </w:r>
          </w:p>
        </w:tc>
        <w:tc>
          <w:tcPr>
            <w:tcW w:w="1418"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85</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71</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 xml:space="preserve"> -9%; -17%</w:t>
            </w:r>
          </w:p>
        </w:tc>
      </w:tr>
      <w:tr w:rsidR="000D5623" w:rsidRPr="003A621D" w:rsidTr="00A2200D">
        <w:trPr>
          <w:jc w:val="center"/>
        </w:trPr>
        <w:tc>
          <w:tcPr>
            <w:tcW w:w="268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Bibliotēkas apmeklējums</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3809</w:t>
            </w:r>
          </w:p>
        </w:tc>
        <w:tc>
          <w:tcPr>
            <w:tcW w:w="1418"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lang w:val="en-US"/>
              </w:rPr>
              <w:t>2823</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1562</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 xml:space="preserve">  -8%; -45%</w:t>
            </w:r>
          </w:p>
        </w:tc>
      </w:tr>
      <w:tr w:rsidR="000D5623" w:rsidRPr="003A621D" w:rsidTr="00A2200D">
        <w:trPr>
          <w:jc w:val="center"/>
        </w:trPr>
        <w:tc>
          <w:tcPr>
            <w:tcW w:w="2689" w:type="dxa"/>
          </w:tcPr>
          <w:p w:rsidR="000D5623" w:rsidRPr="003A621D" w:rsidRDefault="000D5623" w:rsidP="00A2200D">
            <w:pPr>
              <w:rPr>
                <w:rFonts w:ascii="Times New Roman" w:eastAsia="Times New Roman" w:hAnsi="Times New Roman" w:cs="Times New Roman"/>
                <w:i/>
                <w:sz w:val="24"/>
                <w:szCs w:val="24"/>
              </w:rPr>
            </w:pPr>
            <w:r w:rsidRPr="003A621D">
              <w:rPr>
                <w:rFonts w:ascii="Times New Roman" w:eastAsia="Times New Roman" w:hAnsi="Times New Roman" w:cs="Times New Roman"/>
                <w:i/>
                <w:sz w:val="24"/>
                <w:szCs w:val="24"/>
              </w:rPr>
              <w:t>t. sk. bērni</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lang w:val="en-US"/>
              </w:rPr>
              <w:t>3193</w:t>
            </w:r>
          </w:p>
        </w:tc>
        <w:tc>
          <w:tcPr>
            <w:tcW w:w="1418"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lang w:val="en-US"/>
              </w:rPr>
              <w:t>2183</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869</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 xml:space="preserve">  -6%; -60%</w:t>
            </w:r>
          </w:p>
        </w:tc>
      </w:tr>
      <w:tr w:rsidR="000D5623" w:rsidRPr="003A621D" w:rsidTr="00A2200D">
        <w:trPr>
          <w:jc w:val="center"/>
        </w:trPr>
        <w:tc>
          <w:tcPr>
            <w:tcW w:w="268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Virtuālais apmeklējums</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3117</w:t>
            </w:r>
          </w:p>
        </w:tc>
        <w:tc>
          <w:tcPr>
            <w:tcW w:w="1418"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7335</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263</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+42%;</w:t>
            </w:r>
            <w:r>
              <w:rPr>
                <w:rFonts w:ascii="Times New Roman" w:hAnsi="Times New Roman" w:cs="Times New Roman"/>
                <w:sz w:val="24"/>
                <w:szCs w:val="24"/>
              </w:rPr>
              <w:t xml:space="preserve"> -96%</w:t>
            </w:r>
          </w:p>
        </w:tc>
      </w:tr>
      <w:tr w:rsidR="000D5623" w:rsidRPr="003A621D" w:rsidTr="00A2200D">
        <w:trPr>
          <w:jc w:val="center"/>
        </w:trPr>
        <w:tc>
          <w:tcPr>
            <w:tcW w:w="268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Izsniegums kopā</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lang w:val="en-US"/>
              </w:rPr>
              <w:t>5066</w:t>
            </w:r>
          </w:p>
        </w:tc>
        <w:tc>
          <w:tcPr>
            <w:tcW w:w="1418"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lang w:val="en-US"/>
              </w:rPr>
              <w:t>5022</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3442</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 xml:space="preserve"> -4% ; -32%</w:t>
            </w:r>
          </w:p>
        </w:tc>
      </w:tr>
      <w:tr w:rsidR="000D5623" w:rsidRPr="003A621D" w:rsidTr="00A2200D">
        <w:trPr>
          <w:jc w:val="center"/>
        </w:trPr>
        <w:tc>
          <w:tcPr>
            <w:tcW w:w="2689" w:type="dxa"/>
          </w:tcPr>
          <w:p w:rsidR="000D5623" w:rsidRPr="003A621D" w:rsidRDefault="000D5623" w:rsidP="00A2200D">
            <w:pPr>
              <w:rPr>
                <w:rFonts w:ascii="Times New Roman" w:eastAsia="Times New Roman" w:hAnsi="Times New Roman" w:cs="Times New Roman"/>
                <w:i/>
                <w:sz w:val="24"/>
                <w:szCs w:val="24"/>
              </w:rPr>
            </w:pPr>
            <w:r w:rsidRPr="003A621D">
              <w:rPr>
                <w:rFonts w:ascii="Times New Roman" w:eastAsia="Times New Roman" w:hAnsi="Times New Roman" w:cs="Times New Roman"/>
                <w:i/>
                <w:sz w:val="24"/>
                <w:szCs w:val="24"/>
              </w:rPr>
              <w:t>t. sk. grāmatas</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lang w:val="en-US"/>
              </w:rPr>
              <w:t>1161</w:t>
            </w:r>
          </w:p>
        </w:tc>
        <w:tc>
          <w:tcPr>
            <w:tcW w:w="1418"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lang w:val="en-US"/>
              </w:rPr>
              <w:t>1592</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1244</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 xml:space="preserve"> -16%;  -22%</w:t>
            </w:r>
          </w:p>
        </w:tc>
      </w:tr>
      <w:tr w:rsidR="000D5623" w:rsidRPr="003A621D" w:rsidTr="00A2200D">
        <w:trPr>
          <w:jc w:val="center"/>
        </w:trPr>
        <w:tc>
          <w:tcPr>
            <w:tcW w:w="2689" w:type="dxa"/>
          </w:tcPr>
          <w:p w:rsidR="000D5623" w:rsidRPr="003A621D" w:rsidRDefault="000D5623" w:rsidP="00A2200D">
            <w:pPr>
              <w:rPr>
                <w:rFonts w:ascii="Times New Roman" w:eastAsia="Times New Roman" w:hAnsi="Times New Roman" w:cs="Times New Roman"/>
                <w:i/>
                <w:sz w:val="24"/>
                <w:szCs w:val="24"/>
              </w:rPr>
            </w:pPr>
            <w:r w:rsidRPr="003A621D">
              <w:rPr>
                <w:rFonts w:ascii="Times New Roman" w:eastAsia="Times New Roman" w:hAnsi="Times New Roman" w:cs="Times New Roman"/>
                <w:i/>
                <w:sz w:val="24"/>
                <w:szCs w:val="24"/>
              </w:rPr>
              <w:t>t. sk. periodiskie izdevumi</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lang w:val="en-US"/>
              </w:rPr>
              <w:t>2864</w:t>
            </w:r>
          </w:p>
        </w:tc>
        <w:tc>
          <w:tcPr>
            <w:tcW w:w="1418"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lang w:val="en-US"/>
              </w:rPr>
              <w:t>2668</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2198</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 xml:space="preserve"> +4% ; -18%</w:t>
            </w:r>
          </w:p>
        </w:tc>
      </w:tr>
      <w:tr w:rsidR="000D5623" w:rsidRPr="003A621D" w:rsidTr="00A2200D">
        <w:trPr>
          <w:jc w:val="center"/>
        </w:trPr>
        <w:tc>
          <w:tcPr>
            <w:tcW w:w="2689" w:type="dxa"/>
          </w:tcPr>
          <w:p w:rsidR="000D5623" w:rsidRPr="003A621D" w:rsidRDefault="000D5623" w:rsidP="00A2200D">
            <w:pPr>
              <w:rPr>
                <w:rFonts w:ascii="Times New Roman" w:eastAsia="Times New Roman" w:hAnsi="Times New Roman" w:cs="Times New Roman"/>
                <w:i/>
                <w:sz w:val="24"/>
                <w:szCs w:val="24"/>
              </w:rPr>
            </w:pPr>
            <w:r w:rsidRPr="003A621D">
              <w:rPr>
                <w:rFonts w:ascii="Times New Roman" w:eastAsia="Times New Roman" w:hAnsi="Times New Roman" w:cs="Times New Roman"/>
                <w:i/>
                <w:sz w:val="24"/>
                <w:szCs w:val="24"/>
              </w:rPr>
              <w:lastRenderedPageBreak/>
              <w:t>t. sk. bērniem</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990</w:t>
            </w:r>
          </w:p>
        </w:tc>
        <w:tc>
          <w:tcPr>
            <w:tcW w:w="1418"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790</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509</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-13%;-36%</w:t>
            </w:r>
          </w:p>
        </w:tc>
      </w:tr>
      <w:tr w:rsidR="000D5623" w:rsidRPr="003A621D" w:rsidTr="00A2200D">
        <w:trPr>
          <w:jc w:val="center"/>
        </w:trPr>
        <w:tc>
          <w:tcPr>
            <w:tcW w:w="2689" w:type="dxa"/>
          </w:tcPr>
          <w:p w:rsidR="000D5623" w:rsidRPr="003A621D" w:rsidRDefault="000D5623" w:rsidP="00A2200D">
            <w:pPr>
              <w:rPr>
                <w:rFonts w:ascii="Times New Roman" w:eastAsia="Times New Roman" w:hAnsi="Times New Roman" w:cs="Times New Roman"/>
                <w:color w:val="000000"/>
                <w:sz w:val="24"/>
                <w:szCs w:val="24"/>
                <w:highlight w:val="lightGray"/>
              </w:rPr>
            </w:pPr>
            <w:r w:rsidRPr="003A621D">
              <w:rPr>
                <w:rFonts w:ascii="Times New Roman" w:eastAsia="Times New Roman" w:hAnsi="Times New Roman" w:cs="Times New Roman"/>
                <w:color w:val="000000"/>
                <w:sz w:val="24"/>
                <w:szCs w:val="24"/>
              </w:rPr>
              <w:t>Bibliotekārais aptvērums % no iedz. skaita pagastā, pilsētā, reģionā</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24</w:t>
            </w:r>
          </w:p>
        </w:tc>
        <w:tc>
          <w:tcPr>
            <w:tcW w:w="1418"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23</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22</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 xml:space="preserve">  -4%;-5%</w:t>
            </w:r>
          </w:p>
        </w:tc>
      </w:tr>
      <w:tr w:rsidR="000D5623" w:rsidRPr="003A621D" w:rsidTr="00A2200D">
        <w:trPr>
          <w:jc w:val="center"/>
        </w:trPr>
        <w:tc>
          <w:tcPr>
            <w:tcW w:w="2689" w:type="dxa"/>
          </w:tcPr>
          <w:p w:rsidR="000D5623" w:rsidRPr="003A621D" w:rsidRDefault="000D5623" w:rsidP="00A2200D">
            <w:pPr>
              <w:rPr>
                <w:rFonts w:ascii="Times New Roman" w:eastAsia="Times New Roman" w:hAnsi="Times New Roman" w:cs="Times New Roman"/>
                <w:color w:val="000000"/>
                <w:sz w:val="24"/>
                <w:szCs w:val="24"/>
              </w:rPr>
            </w:pPr>
            <w:r w:rsidRPr="003A621D">
              <w:rPr>
                <w:rFonts w:ascii="Times New Roman" w:eastAsia="Times New Roman" w:hAnsi="Times New Roman" w:cs="Times New Roman"/>
                <w:i/>
                <w:color w:val="000000"/>
                <w:sz w:val="24"/>
                <w:szCs w:val="24"/>
              </w:rPr>
              <w:t>t. sk. bērni līdz 18 g.</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94</w:t>
            </w:r>
          </w:p>
        </w:tc>
        <w:tc>
          <w:tcPr>
            <w:tcW w:w="1418"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92</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86</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-2%;-7%</w:t>
            </w:r>
          </w:p>
        </w:tc>
      </w:tr>
      <w:tr w:rsidR="000D5623" w:rsidRPr="003A621D" w:rsidTr="00A2200D">
        <w:trPr>
          <w:jc w:val="center"/>
        </w:trPr>
        <w:tc>
          <w:tcPr>
            <w:tcW w:w="2689"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Iedzīvotāju skaits</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633</w:t>
            </w:r>
          </w:p>
        </w:tc>
        <w:tc>
          <w:tcPr>
            <w:tcW w:w="1418"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634</w:t>
            </w:r>
          </w:p>
        </w:tc>
        <w:tc>
          <w:tcPr>
            <w:tcW w:w="1417"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eastAsia="Times New Roman" w:hAnsi="Times New Roman" w:cs="Times New Roman"/>
                <w:sz w:val="24"/>
                <w:szCs w:val="24"/>
              </w:rPr>
              <w:t>615</w:t>
            </w:r>
          </w:p>
        </w:tc>
        <w:tc>
          <w:tcPr>
            <w:tcW w:w="1701" w:type="dxa"/>
          </w:tcPr>
          <w:p w:rsidR="000D5623" w:rsidRPr="003A621D" w:rsidRDefault="000D5623" w:rsidP="00A2200D">
            <w:pPr>
              <w:rPr>
                <w:rFonts w:ascii="Times New Roman" w:eastAsia="Times New Roman" w:hAnsi="Times New Roman" w:cs="Times New Roman"/>
                <w:sz w:val="24"/>
                <w:szCs w:val="24"/>
              </w:rPr>
            </w:pPr>
            <w:r w:rsidRPr="003A621D">
              <w:rPr>
                <w:rFonts w:ascii="Times New Roman" w:hAnsi="Times New Roman" w:cs="Times New Roman"/>
                <w:sz w:val="24"/>
                <w:szCs w:val="24"/>
              </w:rPr>
              <w:t xml:space="preserve"> +1%; -3%</w:t>
            </w:r>
          </w:p>
        </w:tc>
      </w:tr>
    </w:tbl>
    <w:p w:rsidR="000D5623" w:rsidRDefault="000D5623" w:rsidP="000D5623">
      <w:pPr>
        <w:jc w:val="both"/>
        <w:rPr>
          <w:rFonts w:ascii="Times New Roman" w:eastAsia="Times New Roman" w:hAnsi="Times New Roman" w:cs="Times New Roman"/>
          <w:sz w:val="24"/>
          <w:szCs w:val="24"/>
        </w:rPr>
      </w:pPr>
    </w:p>
    <w:p w:rsidR="000D5623" w:rsidRDefault="000D5623" w:rsidP="00732AB6">
      <w:pPr>
        <w:spacing w:line="276" w:lineRule="auto"/>
        <w:ind w:firstLine="720"/>
        <w:jc w:val="both"/>
        <w:rPr>
          <w:rFonts w:ascii="Times New Roman" w:eastAsia="Times New Roman" w:hAnsi="Times New Roman" w:cs="Times New Roman"/>
          <w:b/>
          <w:sz w:val="28"/>
          <w:szCs w:val="24"/>
        </w:rPr>
      </w:pPr>
      <w:r w:rsidRPr="008B7823">
        <w:rPr>
          <w:rFonts w:ascii="Times New Roman" w:eastAsia="Times New Roman" w:hAnsi="Times New Roman" w:cs="Times New Roman"/>
          <w:sz w:val="24"/>
          <w:szCs w:val="24"/>
        </w:rPr>
        <w:t>Šogad</w:t>
      </w:r>
      <w:r w:rsidR="00732AB6">
        <w:rPr>
          <w:rFonts w:ascii="Times New Roman" w:eastAsia="Times New Roman" w:hAnsi="Times New Roman" w:cs="Times New Roman"/>
          <w:sz w:val="24"/>
          <w:szCs w:val="24"/>
        </w:rPr>
        <w:t>,</w:t>
      </w:r>
      <w:r w:rsidRPr="008B7823">
        <w:rPr>
          <w:rFonts w:ascii="Times New Roman" w:eastAsia="Times New Roman" w:hAnsi="Times New Roman" w:cs="Times New Roman"/>
          <w:sz w:val="24"/>
          <w:szCs w:val="24"/>
        </w:rPr>
        <w:t xml:space="preserve"> sakarā ar</w:t>
      </w:r>
      <w:r w:rsidRPr="008B7823">
        <w:rPr>
          <w:rFonts w:ascii="Times New Roman" w:hAnsi="Times New Roman" w:cs="Times New Roman"/>
          <w:sz w:val="24"/>
        </w:rPr>
        <w:t xml:space="preserve"> izsludināto situāciju valstī, ir samazinājies gan lasītāju un apmeklējumu skaits, gan izsniegums. Pavasarī Covid-19 izsludinātās atkārtas situācijas laikā (2mēneši) nevarējām apmeklētājiem izdod presi (Novada domes rīkojums), kas  ļoti samazināja  preses izsniegumu skaitu.  Skolēni no pavasara brīvdienām neatgriezās skolā. Rudenī 7.-9.klašu skolēni atkal uzsāka mācības attālināti. </w:t>
      </w:r>
      <w:r>
        <w:rPr>
          <w:rFonts w:ascii="Times New Roman" w:hAnsi="Times New Roman" w:cs="Times New Roman"/>
          <w:sz w:val="24"/>
        </w:rPr>
        <w:t xml:space="preserve"> Daži skolēni vēl nebija paspējuši  apmeklēt bibliotēku, citi izņemtās grāmatas atgrieza tik septembrī.  </w:t>
      </w:r>
      <w:r w:rsidRPr="008B7823">
        <w:rPr>
          <w:rFonts w:ascii="Times New Roman" w:hAnsi="Times New Roman" w:cs="Times New Roman"/>
          <w:sz w:val="24"/>
        </w:rPr>
        <w:t xml:space="preserve">No 21. decembra bibliotēka  vispār nevarēja apkalpot apmeklētājus.  Tāpēc jau arī tie skaitļi ir samazinājušies un procenti ar </w:t>
      </w:r>
      <w:r>
        <w:rPr>
          <w:rFonts w:ascii="Times New Roman" w:hAnsi="Times New Roman" w:cs="Times New Roman"/>
          <w:sz w:val="24"/>
        </w:rPr>
        <w:t xml:space="preserve">lielu </w:t>
      </w:r>
      <w:r w:rsidRPr="008B7823">
        <w:rPr>
          <w:rFonts w:ascii="Times New Roman" w:hAnsi="Times New Roman" w:cs="Times New Roman"/>
          <w:sz w:val="24"/>
        </w:rPr>
        <w:t>mīnus zīmi. Gados vecāki  lauku iedzīvotāji baidās</w:t>
      </w:r>
      <w:r>
        <w:rPr>
          <w:rFonts w:ascii="Times New Roman" w:hAnsi="Times New Roman" w:cs="Times New Roman"/>
          <w:sz w:val="24"/>
        </w:rPr>
        <w:t xml:space="preserve"> saslimt, tāpēc</w:t>
      </w:r>
      <w:r w:rsidRPr="008B7823">
        <w:rPr>
          <w:rFonts w:ascii="Times New Roman" w:hAnsi="Times New Roman" w:cs="Times New Roman"/>
          <w:sz w:val="24"/>
        </w:rPr>
        <w:t xml:space="preserve"> iziet no mājām tikai lielas nepieciešamības gadījumā, arī bibliotēku apmeklē daudz retāk. Pagastā ir samazinājies deklarēto iedzīvotāju skaits, bet tie, kas dzīvo uz vietas pagastā</w:t>
      </w:r>
      <w:r w:rsidR="008A189D">
        <w:rPr>
          <w:rFonts w:ascii="Times New Roman" w:hAnsi="Times New Roman" w:cs="Times New Roman"/>
          <w:sz w:val="24"/>
        </w:rPr>
        <w:t>,</w:t>
      </w:r>
      <w:r w:rsidRPr="008B7823">
        <w:rPr>
          <w:rFonts w:ascii="Times New Roman" w:hAnsi="Times New Roman" w:cs="Times New Roman"/>
          <w:sz w:val="24"/>
        </w:rPr>
        <w:t xml:space="preserve"> ir tikai 412. </w:t>
      </w:r>
    </w:p>
    <w:p w:rsidR="000D5623" w:rsidRPr="00410187" w:rsidRDefault="000D5623" w:rsidP="008A189D">
      <w:pPr>
        <w:spacing w:line="276" w:lineRule="auto"/>
        <w:ind w:firstLine="720"/>
        <w:jc w:val="both"/>
        <w:rPr>
          <w:rFonts w:ascii="Times New Roman" w:eastAsia="Times New Roman" w:hAnsi="Times New Roman" w:cs="Times New Roman"/>
          <w:b/>
          <w:sz w:val="28"/>
          <w:szCs w:val="24"/>
        </w:rPr>
      </w:pPr>
      <w:r w:rsidRPr="005D66EB">
        <w:rPr>
          <w:rFonts w:ascii="Times New Roman" w:eastAsia="Times New Roman" w:hAnsi="Times New Roman" w:cs="Times New Roman"/>
          <w:sz w:val="24"/>
          <w:szCs w:val="24"/>
        </w:rPr>
        <w:t>Bibliotēka atrodas daudzdzīvokļu mājas pirmajā stāvā. Iedzīvotāji ar kustību traucējumiem bibliotēku izmantot nevar, jo nav nepieciešamā aprīkojuma, bet ir pakalpojums – grāmatu piegāde mājās. Sazvanoties, vientuļajiem un slimajiem pensionāriem lasāmviela tiek piegādāta mājās.</w:t>
      </w:r>
    </w:p>
    <w:p w:rsidR="000D5623" w:rsidRPr="005D66EB" w:rsidRDefault="000D5623" w:rsidP="008A189D">
      <w:pPr>
        <w:spacing w:after="0" w:line="276" w:lineRule="auto"/>
        <w:ind w:firstLine="720"/>
        <w:jc w:val="both"/>
        <w:rPr>
          <w:rFonts w:ascii="Times New Roman" w:eastAsia="Times New Roman" w:hAnsi="Times New Roman" w:cs="Times New Roman"/>
          <w:sz w:val="24"/>
          <w:szCs w:val="24"/>
        </w:rPr>
      </w:pPr>
      <w:r w:rsidRPr="005D66EB">
        <w:rPr>
          <w:rFonts w:ascii="Times New Roman" w:eastAsia="Times New Roman" w:hAnsi="Times New Roman" w:cs="Times New Roman"/>
          <w:sz w:val="24"/>
          <w:szCs w:val="24"/>
        </w:rPr>
        <w:t>Bibliotēka atvērta lietotājiem katru darba dienu, 34 stundas nedēļā. Īsāks darba laiks ir pirmdien un piektdien, bet  kopumā bibliotēkas darba laiks atbilst iedzīvotāju interesēm.</w:t>
      </w:r>
    </w:p>
    <w:p w:rsidR="000D5623" w:rsidRPr="002B6560" w:rsidRDefault="000D5623" w:rsidP="008A189D">
      <w:pPr>
        <w:spacing w:after="0" w:line="276" w:lineRule="auto"/>
        <w:jc w:val="both"/>
        <w:rPr>
          <w:rFonts w:ascii="Times New Roman" w:eastAsia="Times New Roman" w:hAnsi="Times New Roman" w:cs="Times New Roman"/>
          <w:sz w:val="24"/>
          <w:szCs w:val="24"/>
        </w:rPr>
      </w:pPr>
      <w:r w:rsidRPr="002B6560">
        <w:rPr>
          <w:rFonts w:ascii="Times New Roman" w:eastAsia="Times New Roman" w:hAnsi="Times New Roman" w:cs="Times New Roman"/>
          <w:sz w:val="24"/>
          <w:szCs w:val="24"/>
        </w:rPr>
        <w:t xml:space="preserve">Bibliotēka piedāvā bezvadu Wi-Fi pieslēgumu, bezmaksas internetu un brīvpieejas datorus. Piedāvā elektroniskās datu bāzes </w:t>
      </w:r>
      <w:hyperlink r:id="rId7" w:history="1">
        <w:r w:rsidRPr="00913D44">
          <w:rPr>
            <w:rStyle w:val="Hipersaite"/>
            <w:rFonts w:ascii="Times New Roman" w:eastAsia="Times New Roman" w:hAnsi="Times New Roman" w:cs="Times New Roman"/>
            <w:sz w:val="24"/>
            <w:szCs w:val="24"/>
          </w:rPr>
          <w:t>www.letonika.lv</w:t>
        </w:r>
      </w:hyperlink>
      <w:r>
        <w:rPr>
          <w:rFonts w:ascii="Times New Roman" w:eastAsia="Times New Roman" w:hAnsi="Times New Roman" w:cs="Times New Roman"/>
          <w:sz w:val="24"/>
          <w:szCs w:val="24"/>
        </w:rPr>
        <w:t xml:space="preserve"> ; Lursoft laikrakstu bibliotēku</w:t>
      </w:r>
      <w:r w:rsidRPr="002B6560">
        <w:rPr>
          <w:rFonts w:ascii="Times New Roman" w:eastAsia="Times New Roman" w:hAnsi="Times New Roman" w:cs="Times New Roman"/>
          <w:sz w:val="24"/>
          <w:szCs w:val="24"/>
        </w:rPr>
        <w:t xml:space="preserve"> </w:t>
      </w:r>
      <w:hyperlink r:id="rId8" w:history="1">
        <w:r w:rsidRPr="00913D44">
          <w:rPr>
            <w:rStyle w:val="Hipersaite"/>
            <w:rFonts w:ascii="Times New Roman" w:eastAsia="Times New Roman" w:hAnsi="Times New Roman" w:cs="Times New Roman"/>
            <w:sz w:val="24"/>
            <w:szCs w:val="24"/>
          </w:rPr>
          <w:t>www.news.lv</w:t>
        </w:r>
      </w:hyperlink>
      <w:r>
        <w:rPr>
          <w:rStyle w:val="Hipersaite"/>
          <w:rFonts w:ascii="Times New Roman" w:eastAsia="Times New Roman" w:hAnsi="Times New Roman" w:cs="Times New Roman"/>
          <w:sz w:val="24"/>
          <w:szCs w:val="24"/>
        </w:rPr>
        <w:t>.</w:t>
      </w:r>
      <w:r w:rsidR="008A189D">
        <w:rPr>
          <w:rStyle w:val="Hipersaite"/>
          <w:rFonts w:ascii="Times New Roman" w:eastAsia="Times New Roman" w:hAnsi="Times New Roman" w:cs="Times New Roman"/>
          <w:sz w:val="24"/>
          <w:szCs w:val="24"/>
        </w:rPr>
        <w:t xml:space="preserve"> </w:t>
      </w:r>
      <w:r w:rsidR="008A189D" w:rsidRPr="008A189D">
        <w:rPr>
          <w:rStyle w:val="Hipersaite"/>
          <w:rFonts w:ascii="Times New Roman" w:eastAsia="Times New Roman" w:hAnsi="Times New Roman" w:cs="Times New Roman"/>
          <w:color w:val="auto"/>
          <w:sz w:val="24"/>
          <w:szCs w:val="24"/>
          <w:u w:val="none"/>
        </w:rPr>
        <w:t>, l</w:t>
      </w:r>
      <w:r w:rsidRPr="002B6560">
        <w:rPr>
          <w:rFonts w:ascii="Times New Roman" w:eastAsia="Times New Roman" w:hAnsi="Times New Roman" w:cs="Times New Roman"/>
          <w:sz w:val="24"/>
          <w:szCs w:val="24"/>
        </w:rPr>
        <w:t>iteratūras un periodisko izdevumu izsniegšanu uz mājām, kā arī lasīšanu uz vietas</w:t>
      </w:r>
      <w:r w:rsidR="008A189D">
        <w:rPr>
          <w:rFonts w:ascii="Times New Roman" w:eastAsia="Times New Roman" w:hAnsi="Times New Roman" w:cs="Times New Roman"/>
          <w:sz w:val="24"/>
          <w:szCs w:val="24"/>
        </w:rPr>
        <w:t>;</w:t>
      </w:r>
      <w:r w:rsidRPr="002B6560">
        <w:rPr>
          <w:rFonts w:ascii="Times New Roman" w:eastAsia="Times New Roman" w:hAnsi="Times New Roman" w:cs="Times New Roman"/>
          <w:sz w:val="24"/>
          <w:szCs w:val="24"/>
        </w:rPr>
        <w:t xml:space="preserve"> </w:t>
      </w:r>
      <w:r w:rsidR="008A189D">
        <w:rPr>
          <w:rFonts w:ascii="Times New Roman" w:eastAsia="Times New Roman" w:hAnsi="Times New Roman" w:cs="Times New Roman"/>
          <w:sz w:val="24"/>
          <w:szCs w:val="24"/>
        </w:rPr>
        <w:t>p</w:t>
      </w:r>
      <w:r w:rsidRPr="002B6560">
        <w:rPr>
          <w:rFonts w:ascii="Times New Roman" w:eastAsia="Times New Roman" w:hAnsi="Times New Roman" w:cs="Times New Roman"/>
          <w:sz w:val="24"/>
          <w:szCs w:val="24"/>
        </w:rPr>
        <w:t>rintēšanu, kopēšanu un skenēšanu</w:t>
      </w:r>
      <w:r w:rsidR="00B026B7">
        <w:rPr>
          <w:rFonts w:ascii="Times New Roman" w:eastAsia="Times New Roman" w:hAnsi="Times New Roman" w:cs="Times New Roman"/>
          <w:sz w:val="24"/>
          <w:szCs w:val="24"/>
        </w:rPr>
        <w:t>,</w:t>
      </w:r>
      <w:r w:rsidRPr="002B6560">
        <w:rPr>
          <w:rFonts w:ascii="Times New Roman" w:eastAsia="Times New Roman" w:hAnsi="Times New Roman" w:cs="Times New Roman"/>
          <w:sz w:val="24"/>
          <w:szCs w:val="24"/>
        </w:rPr>
        <w:t xml:space="preserve"> SBA pakalpojumus.</w:t>
      </w:r>
    </w:p>
    <w:p w:rsidR="000D5623" w:rsidRPr="008B7823" w:rsidRDefault="000D5623" w:rsidP="00B026B7">
      <w:pPr>
        <w:spacing w:after="0" w:line="276" w:lineRule="auto"/>
        <w:ind w:firstLine="720"/>
        <w:jc w:val="both"/>
        <w:rPr>
          <w:rFonts w:ascii="Times New Roman" w:eastAsia="Times New Roman" w:hAnsi="Times New Roman" w:cs="Times New Roman"/>
          <w:color w:val="4472C4" w:themeColor="accent5"/>
          <w:sz w:val="24"/>
          <w:szCs w:val="24"/>
        </w:rPr>
      </w:pPr>
      <w:r w:rsidRPr="002B6560">
        <w:rPr>
          <w:rFonts w:ascii="Times New Roman" w:eastAsia="Times New Roman" w:hAnsi="Times New Roman" w:cs="Times New Roman"/>
          <w:sz w:val="24"/>
          <w:szCs w:val="24"/>
        </w:rPr>
        <w:t xml:space="preserve">Aizvadītajā gadā bibliotēkas </w:t>
      </w:r>
      <w:r w:rsidRPr="003D32C3">
        <w:rPr>
          <w:rFonts w:ascii="Times New Roman" w:eastAsia="Times New Roman" w:hAnsi="Times New Roman" w:cs="Times New Roman"/>
          <w:sz w:val="24"/>
          <w:szCs w:val="24"/>
        </w:rPr>
        <w:t xml:space="preserve">pakalpojumus izmantoja 138 lietotāji, tai skaitā – 71 bērni </w:t>
      </w:r>
      <w:r w:rsidRPr="002B6560">
        <w:rPr>
          <w:rFonts w:ascii="Times New Roman" w:eastAsia="Times New Roman" w:hAnsi="Times New Roman" w:cs="Times New Roman"/>
          <w:sz w:val="24"/>
          <w:szCs w:val="24"/>
        </w:rPr>
        <w:t xml:space="preserve">un jaunieši, </w:t>
      </w:r>
      <w:r w:rsidRPr="00FF33A8">
        <w:rPr>
          <w:rFonts w:ascii="Times New Roman" w:eastAsia="Times New Roman" w:hAnsi="Times New Roman" w:cs="Times New Roman"/>
          <w:sz w:val="24"/>
          <w:szCs w:val="24"/>
        </w:rPr>
        <w:t>apmeklējumu skaits-2431. Gada laikā  izsniegumu kopskaits -3442.</w:t>
      </w:r>
    </w:p>
    <w:p w:rsidR="000D5623" w:rsidRPr="00C807B1" w:rsidRDefault="000D5623" w:rsidP="000D5623">
      <w:pPr>
        <w:spacing w:after="0" w:line="276" w:lineRule="auto"/>
        <w:jc w:val="both"/>
        <w:rPr>
          <w:rFonts w:ascii="Times New Roman" w:hAnsi="Times New Roman" w:cs="Times New Roman"/>
          <w:sz w:val="24"/>
          <w:szCs w:val="24"/>
          <w:lang w:eastAsia="en-US"/>
        </w:rPr>
      </w:pPr>
      <w:r w:rsidRPr="00C807B1">
        <w:rPr>
          <w:rFonts w:ascii="Times New Roman" w:hAnsi="Times New Roman" w:cs="Times New Roman"/>
          <w:sz w:val="24"/>
          <w:szCs w:val="24"/>
          <w:lang w:eastAsia="en-US"/>
        </w:rPr>
        <w:t>Bibliotēkas pakalpojumu lietotāji ir Medņevas pagasta iedzīvotāji: valsts iestādēs strādājošie, pensionāri, bezdarbnieki, mājsaimnieces. Visčaklākie bibliotēkas apmeklētāji  no</w:t>
      </w:r>
      <w:r>
        <w:rPr>
          <w:rFonts w:ascii="Times New Roman" w:hAnsi="Times New Roman" w:cs="Times New Roman"/>
          <w:sz w:val="24"/>
          <w:szCs w:val="24"/>
          <w:lang w:eastAsia="en-US"/>
        </w:rPr>
        <w:t xml:space="preserve"> pieaugušajiem ir pensionāri, kas dzīvo pagasta centrā. </w:t>
      </w:r>
      <w:r w:rsidRPr="00C807B1">
        <w:rPr>
          <w:rFonts w:ascii="Times New Roman" w:hAnsi="Times New Roman" w:cs="Times New Roman"/>
          <w:sz w:val="24"/>
          <w:szCs w:val="24"/>
          <w:lang w:eastAsia="en-US"/>
        </w:rPr>
        <w:t>Viņi biežāk apmeklē bibliotēku, vēlas parunāties, ņem lasīt gan grāmatas, gan žurnālus. Jaunāka gadagājuma cilvēki ir steidzīgāki, tāpēc biežāk izvēlas preses izdevumus un kādu grāmatu. Čakli preses lasītāji ir pagasta pārvaldē strādājušie. Bibliotēkā notiek jauno grāmatu dienas.</w:t>
      </w:r>
    </w:p>
    <w:p w:rsidR="000D5623" w:rsidRPr="00AE0191" w:rsidRDefault="000D5623" w:rsidP="00B026B7">
      <w:pPr>
        <w:spacing w:after="0" w:line="276" w:lineRule="auto"/>
        <w:ind w:firstLine="72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I</w:t>
      </w:r>
      <w:r w:rsidRPr="00C807B1">
        <w:rPr>
          <w:rFonts w:ascii="Times New Roman" w:eastAsiaTheme="minorHAnsi" w:hAnsi="Times New Roman" w:cs="Times New Roman"/>
          <w:sz w:val="24"/>
          <w:szCs w:val="24"/>
          <w:lang w:eastAsia="en-US"/>
        </w:rPr>
        <w:t>ndividuāli tiek sniegtas konsultācijas par internetbanku izmantošanu, Elektrum norēķiniem, darba meklējumiem un citiem  caur</w:t>
      </w:r>
      <w:r w:rsidRPr="00C807B1">
        <w:rPr>
          <w:rFonts w:asciiTheme="minorHAnsi" w:eastAsiaTheme="minorHAnsi" w:hAnsiTheme="minorHAnsi" w:cstheme="minorBidi"/>
          <w:lang w:eastAsia="en-US"/>
        </w:rPr>
        <w:t xml:space="preserve"> </w:t>
      </w:r>
      <w:hyperlink r:id="rId9" w:history="1">
        <w:r w:rsidRPr="001348BF">
          <w:rPr>
            <w:rStyle w:val="Hipersaite"/>
            <w:rFonts w:ascii="Times New Roman" w:eastAsiaTheme="minorHAnsi" w:hAnsi="Times New Roman" w:cs="Times New Roman"/>
            <w:sz w:val="24"/>
            <w:szCs w:val="24"/>
            <w:lang w:eastAsia="en-US"/>
          </w:rPr>
          <w:t>https://www.latvija.lv/</w:t>
        </w:r>
      </w:hyperlink>
      <w:r>
        <w:rPr>
          <w:rFonts w:ascii="Times New Roman" w:eastAsiaTheme="minorHAnsi" w:hAnsi="Times New Roman" w:cs="Times New Roman"/>
          <w:sz w:val="24"/>
          <w:szCs w:val="24"/>
          <w:lang w:eastAsia="en-US"/>
        </w:rPr>
        <w:t xml:space="preserve"> </w:t>
      </w:r>
      <w:r w:rsidRPr="00C807B1">
        <w:rPr>
          <w:rFonts w:ascii="Times New Roman" w:eastAsiaTheme="minorHAnsi" w:hAnsi="Times New Roman" w:cs="Times New Roman"/>
          <w:sz w:val="24"/>
          <w:szCs w:val="24"/>
          <w:lang w:eastAsia="en-US"/>
        </w:rPr>
        <w:t>pieejamajiem pakalpojumiem, piemēram</w:t>
      </w:r>
      <w:r w:rsidR="00B026B7">
        <w:rPr>
          <w:rFonts w:ascii="Times New Roman" w:eastAsiaTheme="minorHAnsi" w:hAnsi="Times New Roman" w:cs="Times New Roman"/>
          <w:sz w:val="24"/>
          <w:szCs w:val="24"/>
          <w:lang w:eastAsia="en-US"/>
        </w:rPr>
        <w:t>,</w:t>
      </w:r>
      <w:r w:rsidRPr="00C807B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slimības lapu iesniegšana, dzīvesvietas deklarēšana u.c.</w:t>
      </w:r>
      <w:r w:rsidRPr="00C807B1">
        <w:rPr>
          <w:rFonts w:ascii="Times New Roman" w:eastAsiaTheme="minorHAnsi" w:hAnsi="Times New Roman" w:cs="Times New Roman"/>
          <w:sz w:val="24"/>
          <w:szCs w:val="24"/>
          <w:lang w:eastAsia="en-US"/>
        </w:rPr>
        <w:t xml:space="preserve"> Tiek veikta arī lietotāju dokumentu kopēšana, skenēšana un dokumentu nosūtīšanu uz e-pastu.</w:t>
      </w:r>
      <w:r>
        <w:rPr>
          <w:rFonts w:ascii="Times New Roman" w:eastAsiaTheme="minorHAnsi" w:hAnsi="Times New Roman" w:cs="Times New Roman"/>
          <w:sz w:val="24"/>
          <w:szCs w:val="24"/>
          <w:lang w:eastAsia="en-US"/>
        </w:rPr>
        <w:t xml:space="preserve"> Cilvēki interesējas par  dzimtu vēsturi, skatās un meklē bildes</w:t>
      </w:r>
      <w:r w:rsidRPr="00CF471D">
        <w:t xml:space="preserve"> </w:t>
      </w:r>
      <w:r>
        <w:t xml:space="preserve">   </w:t>
      </w:r>
      <w:hyperlink r:id="rId10" w:history="1">
        <w:r w:rsidRPr="001348BF">
          <w:rPr>
            <w:rStyle w:val="Hipersaite"/>
            <w:rFonts w:ascii="Times New Roman" w:eastAsiaTheme="minorHAnsi" w:hAnsi="Times New Roman" w:cs="Times New Roman"/>
            <w:sz w:val="24"/>
            <w:szCs w:val="24"/>
            <w:lang w:eastAsia="en-US"/>
          </w:rPr>
          <w:t>https://www.zudusilatvija.lv/</w:t>
        </w:r>
      </w:hyperlink>
      <w:r>
        <w:rPr>
          <w:rFonts w:ascii="Times New Roman" w:eastAsiaTheme="minorHAnsi" w:hAnsi="Times New Roman" w:cs="Times New Roman"/>
          <w:sz w:val="24"/>
          <w:szCs w:val="24"/>
          <w:lang w:eastAsia="en-US"/>
        </w:rPr>
        <w:t xml:space="preserve"> .</w:t>
      </w:r>
    </w:p>
    <w:p w:rsidR="000D5623" w:rsidRPr="005D66EB" w:rsidRDefault="000D5623" w:rsidP="00B026B7">
      <w:pPr>
        <w:spacing w:after="0" w:line="276" w:lineRule="auto"/>
        <w:ind w:firstLine="720"/>
        <w:jc w:val="both"/>
        <w:rPr>
          <w:rFonts w:ascii="Times New Roman" w:hAnsi="Times New Roman" w:cs="Times New Roman"/>
          <w:sz w:val="24"/>
          <w:szCs w:val="24"/>
        </w:rPr>
      </w:pPr>
      <w:r w:rsidRPr="005D66EB">
        <w:rPr>
          <w:rStyle w:val="2752"/>
          <w:rFonts w:ascii="Times New Roman" w:hAnsi="Times New Roman" w:cs="Times New Roman"/>
          <w:sz w:val="24"/>
          <w:szCs w:val="24"/>
        </w:rPr>
        <w:t>Janvārī Medņevas bibliotēkā notika Viļakas novada bibliotēku darbinieku izbraukuma seminārs. Seminārā piedalījā</w:t>
      </w:r>
      <w:r w:rsidRPr="005D66EB">
        <w:rPr>
          <w:rFonts w:ascii="Times New Roman" w:hAnsi="Times New Roman" w:cs="Times New Roman"/>
          <w:sz w:val="24"/>
          <w:szCs w:val="24"/>
        </w:rPr>
        <w:t>s bibliotekāres no Viļakas novada bibliotēkas, Žīguru un Upītes</w:t>
      </w:r>
      <w:r w:rsidR="00B026B7">
        <w:rPr>
          <w:rFonts w:ascii="Times New Roman" w:hAnsi="Times New Roman" w:cs="Times New Roman"/>
          <w:sz w:val="24"/>
          <w:szCs w:val="24"/>
        </w:rPr>
        <w:t xml:space="preserve"> bibliotēkām</w:t>
      </w:r>
      <w:r w:rsidRPr="005D66EB">
        <w:rPr>
          <w:rFonts w:ascii="Times New Roman" w:hAnsi="Times New Roman" w:cs="Times New Roman"/>
          <w:sz w:val="24"/>
          <w:szCs w:val="24"/>
        </w:rPr>
        <w:t xml:space="preserve">. Apmeklējām Viduču skolas muzeju un bibliotēku. Skolotāja un bibliotēkas vadītāja </w:t>
      </w:r>
      <w:r w:rsidRPr="005D66EB">
        <w:rPr>
          <w:rFonts w:ascii="Times New Roman" w:hAnsi="Times New Roman" w:cs="Times New Roman"/>
          <w:sz w:val="24"/>
          <w:szCs w:val="24"/>
        </w:rPr>
        <w:lastRenderedPageBreak/>
        <w:t>Lilita Šaicāne mūs iepazīstināja ar savu darbu, izrādīja daudzās mapes, kurās atrodama arī pagasta vēsture. Viduču pamatskolas direktore Ināra Sokirka izrādīja</w:t>
      </w:r>
      <w:r>
        <w:rPr>
          <w:rFonts w:ascii="Times New Roman" w:hAnsi="Times New Roman" w:cs="Times New Roman"/>
          <w:sz w:val="24"/>
          <w:szCs w:val="24"/>
        </w:rPr>
        <w:t xml:space="preserve"> skolas telpas.</w:t>
      </w:r>
      <w:r w:rsidRPr="005D66EB">
        <w:rPr>
          <w:rFonts w:ascii="Times New Roman" w:hAnsi="Times New Roman" w:cs="Times New Roman"/>
          <w:sz w:val="24"/>
          <w:szCs w:val="24"/>
        </w:rPr>
        <w:t xml:space="preserve"> Apmeklējām arī pagasta </w:t>
      </w:r>
      <w:r w:rsidRPr="005D66EB">
        <w:rPr>
          <w:rStyle w:val="2696"/>
          <w:rFonts w:ascii="Times New Roman" w:hAnsi="Times New Roman" w:cs="Times New Roman"/>
          <w:sz w:val="24"/>
          <w:szCs w:val="24"/>
        </w:rPr>
        <w:t xml:space="preserve">pārvaldes telpas, kurās no 1965.gada </w:t>
      </w:r>
      <w:r w:rsidRPr="005D66EB">
        <w:rPr>
          <w:rFonts w:ascii="Times New Roman" w:hAnsi="Times New Roman" w:cs="Times New Roman"/>
          <w:sz w:val="24"/>
          <w:szCs w:val="24"/>
        </w:rPr>
        <w:t>līdz 1999.gadam atradās bibliotēka. Apciemojām arī Ja</w:t>
      </w:r>
      <w:r>
        <w:rPr>
          <w:rFonts w:ascii="Times New Roman" w:hAnsi="Times New Roman" w:cs="Times New Roman"/>
          <w:sz w:val="24"/>
          <w:szCs w:val="24"/>
        </w:rPr>
        <w:t xml:space="preserve">uniešu centru “Sauleszieds”, kas </w:t>
      </w:r>
      <w:r w:rsidRPr="005D66EB">
        <w:rPr>
          <w:rFonts w:ascii="Times New Roman" w:hAnsi="Times New Roman" w:cs="Times New Roman"/>
          <w:sz w:val="24"/>
          <w:szCs w:val="24"/>
        </w:rPr>
        <w:t>atrodas vecā kluba ēkā, kurā no 1956.gada līdz 1965.gadam atradās bibliotēka. Pēc remonta 1999.gadā uz četriem gadiem šajā telpā atkal bija atgriezusies bibliotēka. Tālāk mūsu ceļš veda uz bibliotēku daudzdzīvokļu mājā, kurā bibliotēka atrodas no 2003.gada. Tika apskatītas telpas un pie kafijas galda pārrunātas darba aktualitātes.</w:t>
      </w:r>
    </w:p>
    <w:p w:rsidR="000D5623" w:rsidRPr="00066FEE" w:rsidRDefault="000D5623" w:rsidP="000D5623">
      <w:pPr>
        <w:spacing w:after="0" w:line="276" w:lineRule="auto"/>
        <w:jc w:val="both"/>
        <w:rPr>
          <w:rFonts w:ascii="Times New Roman" w:eastAsia="Times New Roman" w:hAnsi="Times New Roman" w:cs="Times New Roman"/>
          <w:color w:val="C45911" w:themeColor="accent2" w:themeShade="BF"/>
          <w:sz w:val="24"/>
          <w:szCs w:val="24"/>
        </w:rPr>
      </w:pPr>
    </w:p>
    <w:p w:rsidR="000D5623" w:rsidRDefault="000D5623" w:rsidP="000D5623">
      <w:pPr>
        <w:spacing w:after="0" w:line="240" w:lineRule="auto"/>
        <w:rPr>
          <w:rFonts w:ascii="Times New Roman" w:eastAsia="Times New Roman" w:hAnsi="Times New Roman" w:cs="Times New Roman"/>
          <w:color w:val="C45911" w:themeColor="accent2" w:themeShade="BF"/>
          <w:sz w:val="24"/>
          <w:szCs w:val="24"/>
        </w:rPr>
      </w:pPr>
      <w:r w:rsidRPr="00C807B1">
        <w:rPr>
          <w:rFonts w:ascii="Times New Roman" w:eastAsia="Times New Roman" w:hAnsi="Times New Roman" w:cs="Times New Roman"/>
          <w:noProof/>
          <w:color w:val="C45911" w:themeColor="accent2" w:themeShade="BF"/>
          <w:sz w:val="24"/>
          <w:szCs w:val="24"/>
        </w:rPr>
        <w:drawing>
          <wp:inline distT="0" distB="0" distL="0" distR="0" wp14:anchorId="7A7B8323" wp14:editId="6F62E247">
            <wp:extent cx="2818630" cy="2114550"/>
            <wp:effectExtent l="0" t="0" r="1270" b="0"/>
            <wp:docPr id="7" name="Attēls 7" descr="C:\Users\Lietotajs\Desktop\BiBL.2020.g\DSCF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BiBL.2020.g\DSCF287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20588" cy="2116019"/>
                    </a:xfrm>
                    <a:prstGeom prst="rect">
                      <a:avLst/>
                    </a:prstGeom>
                    <a:noFill/>
                    <a:ln>
                      <a:noFill/>
                    </a:ln>
                  </pic:spPr>
                </pic:pic>
              </a:graphicData>
            </a:graphic>
          </wp:inline>
        </w:drawing>
      </w:r>
      <w:r>
        <w:rPr>
          <w:rFonts w:ascii="Times New Roman" w:eastAsia="Times New Roman" w:hAnsi="Times New Roman" w:cs="Times New Roman"/>
          <w:color w:val="C45911" w:themeColor="accent2" w:themeShade="BF"/>
          <w:sz w:val="24"/>
          <w:szCs w:val="24"/>
        </w:rPr>
        <w:t xml:space="preserve">   </w:t>
      </w:r>
      <w:r w:rsidRPr="00154EF7">
        <w:rPr>
          <w:rFonts w:ascii="Times New Roman" w:eastAsia="Times New Roman" w:hAnsi="Times New Roman" w:cs="Times New Roman"/>
          <w:noProof/>
          <w:color w:val="C45911" w:themeColor="accent2" w:themeShade="BF"/>
          <w:sz w:val="24"/>
          <w:szCs w:val="24"/>
        </w:rPr>
        <w:drawing>
          <wp:inline distT="0" distB="0" distL="0" distR="0" wp14:anchorId="3F8FB4B4" wp14:editId="0714416C">
            <wp:extent cx="2847975" cy="2136565"/>
            <wp:effectExtent l="0" t="0" r="0" b="0"/>
            <wp:docPr id="16" name="Attēls 16" descr="C:\Users\Lietotajs\Desktop\BiBL.2020.g\DSCF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Desktop\BiBL.2020.g\DSCF287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54075" cy="2141141"/>
                    </a:xfrm>
                    <a:prstGeom prst="rect">
                      <a:avLst/>
                    </a:prstGeom>
                    <a:noFill/>
                    <a:ln>
                      <a:noFill/>
                    </a:ln>
                  </pic:spPr>
                </pic:pic>
              </a:graphicData>
            </a:graphic>
          </wp:inline>
        </w:drawing>
      </w:r>
    </w:p>
    <w:p w:rsidR="000D5623" w:rsidRDefault="000D5623" w:rsidP="000D5623">
      <w:pPr>
        <w:spacing w:after="0" w:line="240" w:lineRule="auto"/>
        <w:rPr>
          <w:rFonts w:ascii="Times New Roman" w:eastAsia="Times New Roman" w:hAnsi="Times New Roman" w:cs="Times New Roman"/>
          <w:color w:val="C45911" w:themeColor="accent2" w:themeShade="BF"/>
          <w:sz w:val="24"/>
          <w:szCs w:val="24"/>
        </w:rPr>
      </w:pPr>
    </w:p>
    <w:p w:rsidR="00992A49" w:rsidRPr="00066FEE" w:rsidRDefault="00992A49" w:rsidP="000D5623">
      <w:pPr>
        <w:spacing w:after="0" w:line="240" w:lineRule="auto"/>
        <w:rPr>
          <w:rFonts w:ascii="Times New Roman" w:eastAsia="Times New Roman" w:hAnsi="Times New Roman" w:cs="Times New Roman"/>
          <w:color w:val="C45911" w:themeColor="accent2" w:themeShade="BF"/>
          <w:sz w:val="24"/>
          <w:szCs w:val="24"/>
        </w:rPr>
      </w:pPr>
    </w:p>
    <w:p w:rsidR="000D5623" w:rsidRDefault="000D5623" w:rsidP="000D5623">
      <w:pPr>
        <w:numPr>
          <w:ilvl w:val="0"/>
          <w:numId w:val="6"/>
        </w:numPr>
        <w:spacing w:after="0"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Uzziņu un informācijas darbs </w:t>
      </w:r>
    </w:p>
    <w:p w:rsidR="00992A49" w:rsidRDefault="00992A49" w:rsidP="00992A49">
      <w:pPr>
        <w:spacing w:after="0" w:line="276" w:lineRule="auto"/>
        <w:rPr>
          <w:rFonts w:ascii="Times New Roman" w:eastAsia="Times New Roman" w:hAnsi="Times New Roman" w:cs="Times New Roman"/>
          <w:sz w:val="24"/>
          <w:szCs w:val="24"/>
        </w:rPr>
      </w:pPr>
    </w:p>
    <w:p w:rsidR="000D5623" w:rsidRPr="007F7474" w:rsidRDefault="000D5623" w:rsidP="00992A49">
      <w:pPr>
        <w:spacing w:after="0" w:line="276" w:lineRule="auto"/>
        <w:ind w:firstLine="426"/>
        <w:jc w:val="both"/>
        <w:rPr>
          <w:rFonts w:ascii="Times New Roman" w:hAnsi="Times New Roman" w:cs="Times New Roman"/>
          <w:sz w:val="24"/>
          <w:szCs w:val="24"/>
          <w:lang w:eastAsia="en-US"/>
        </w:rPr>
      </w:pPr>
      <w:r w:rsidRPr="007F7474">
        <w:rPr>
          <w:rFonts w:ascii="Times New Roman" w:hAnsi="Times New Roman" w:cs="Times New Roman"/>
          <w:sz w:val="24"/>
          <w:szCs w:val="24"/>
          <w:lang w:eastAsia="en-US"/>
        </w:rPr>
        <w:t>Bibliotēka sniedz iedzīvotājiem informācijas un uzziņu pakalpojumus</w:t>
      </w:r>
      <w:r w:rsidR="00992A49">
        <w:rPr>
          <w:rFonts w:ascii="Times New Roman" w:hAnsi="Times New Roman" w:cs="Times New Roman"/>
          <w:sz w:val="24"/>
          <w:szCs w:val="24"/>
          <w:lang w:eastAsia="en-US"/>
        </w:rPr>
        <w:t>,</w:t>
      </w:r>
      <w:r w:rsidRPr="007F7474">
        <w:rPr>
          <w:rFonts w:ascii="Times New Roman" w:hAnsi="Times New Roman" w:cs="Times New Roman"/>
          <w:sz w:val="24"/>
          <w:szCs w:val="24"/>
          <w:lang w:eastAsia="en-US"/>
        </w:rPr>
        <w:t xml:space="preserve"> izmantojot tradicionālos un elektroniskos informācijas avotus, datu bāzes, starpbibliotēku abonementu. Šogad sniegtas 73 uzziņas, lielākā daļa no tām sniegtas uz vietas bibliotēkā,</w:t>
      </w:r>
      <w:r w:rsidRPr="007F7474">
        <w:rPr>
          <w:rFonts w:ascii="Arial" w:hAnsi="Arial" w:cs="Arial"/>
          <w:sz w:val="30"/>
          <w:szCs w:val="30"/>
        </w:rPr>
        <w:t xml:space="preserve"> </w:t>
      </w:r>
      <w:r w:rsidRPr="007F7474">
        <w:rPr>
          <w:rFonts w:ascii="Times New Roman" w:hAnsi="Times New Roman" w:cs="Times New Roman"/>
          <w:sz w:val="24"/>
          <w:szCs w:val="24"/>
        </w:rPr>
        <w:t xml:space="preserve">telefoniski, kā arī ar e-pasta starpniecību. </w:t>
      </w:r>
      <w:r w:rsidRPr="007F7474">
        <w:rPr>
          <w:rFonts w:ascii="Times New Roman" w:hAnsi="Times New Roman" w:cs="Times New Roman"/>
          <w:sz w:val="24"/>
          <w:szCs w:val="24"/>
          <w:lang w:eastAsia="en-US"/>
        </w:rPr>
        <w:t xml:space="preserve"> Visvairāk uzziņu meklēšanā tiek izmantots internets  un bibliotēkas krājums- enciklopēdijas, vārdnīcas, novadpētnieciskās un tematiskās mapes, seriālizdevumi.   Šogad tika meklētas vairākas uzziņas par grāmatu esamību bibliotēkā, iestāžu darba laikiem, par autobusu sarakstiem, par laika ziņām, medicīnas iestādēm, dakteriem  u.c.</w:t>
      </w:r>
    </w:p>
    <w:p w:rsidR="000D5623" w:rsidRPr="007F7474" w:rsidRDefault="000D5623" w:rsidP="000D5623">
      <w:pPr>
        <w:spacing w:after="0" w:line="276" w:lineRule="auto"/>
        <w:jc w:val="both"/>
        <w:rPr>
          <w:rFonts w:ascii="Times New Roman" w:hAnsi="Times New Roman" w:cs="Times New Roman"/>
          <w:sz w:val="24"/>
          <w:szCs w:val="24"/>
        </w:rPr>
      </w:pPr>
      <w:r w:rsidRPr="007F7474">
        <w:rPr>
          <w:rFonts w:ascii="Times New Roman" w:hAnsi="Times New Roman" w:cs="Times New Roman"/>
          <w:sz w:val="24"/>
          <w:szCs w:val="24"/>
        </w:rPr>
        <w:t>Lietotāju apmācība bibliotēkā netiek veikta, bet vienmēr individuāli tiek sniegtas konsultācijas par  Balvu CB elektronisko kopkatalogu un novadpētniec</w:t>
      </w:r>
      <w:r w:rsidR="00992A49">
        <w:rPr>
          <w:rFonts w:ascii="Times New Roman" w:hAnsi="Times New Roman" w:cs="Times New Roman"/>
          <w:sz w:val="24"/>
          <w:szCs w:val="24"/>
        </w:rPr>
        <w:t>ības</w:t>
      </w:r>
      <w:r w:rsidRPr="007F7474">
        <w:rPr>
          <w:rFonts w:ascii="Times New Roman" w:hAnsi="Times New Roman" w:cs="Times New Roman"/>
          <w:sz w:val="24"/>
          <w:szCs w:val="24"/>
        </w:rPr>
        <w:t xml:space="preserve"> datu bāzi u.c.</w:t>
      </w:r>
      <w:r w:rsidRPr="007F7474">
        <w:rPr>
          <w:rFonts w:ascii="Times New Roman" w:eastAsiaTheme="minorHAnsi" w:hAnsi="Times New Roman" w:cstheme="minorBidi"/>
          <w:bCs/>
          <w:sz w:val="24"/>
          <w:szCs w:val="24"/>
          <w:lang w:eastAsia="en-US"/>
        </w:rPr>
        <w:t xml:space="preserve"> </w:t>
      </w:r>
      <w:r w:rsidRPr="007F7474">
        <w:rPr>
          <w:rFonts w:ascii="Times New Roman" w:hAnsi="Times New Roman" w:cs="Times New Roman"/>
          <w:bCs/>
          <w:sz w:val="24"/>
          <w:szCs w:val="24"/>
        </w:rPr>
        <w:t>Bibliotēkas apmeklētāji tiek iepazīstināti ar 2 datu bāzēm</w:t>
      </w:r>
      <w:r w:rsidR="00BE67D3">
        <w:rPr>
          <w:rFonts w:ascii="Times New Roman" w:hAnsi="Times New Roman" w:cs="Times New Roman"/>
          <w:bCs/>
          <w:sz w:val="24"/>
          <w:szCs w:val="24"/>
        </w:rPr>
        <w:t>:</w:t>
      </w:r>
      <w:r w:rsidRPr="007F7474">
        <w:rPr>
          <w:rFonts w:ascii="Times New Roman" w:hAnsi="Times New Roman" w:cs="Times New Roman"/>
          <w:bCs/>
          <w:sz w:val="24"/>
          <w:szCs w:val="24"/>
        </w:rPr>
        <w:t xml:space="preserve"> Letonika un Lursoft laikrakstu bibliotēku.</w:t>
      </w:r>
      <w:r w:rsidRPr="007F7474">
        <w:rPr>
          <w:rFonts w:ascii="Times New Roman" w:hAnsi="Times New Roman" w:cs="Times New Roman"/>
          <w:sz w:val="24"/>
          <w:szCs w:val="24"/>
        </w:rPr>
        <w:t xml:space="preserve"> Pieaugušo apmeklētāju skaits, kas izmanto internetu</w:t>
      </w:r>
      <w:r w:rsidR="00BE67D3">
        <w:rPr>
          <w:rFonts w:ascii="Times New Roman" w:hAnsi="Times New Roman" w:cs="Times New Roman"/>
          <w:sz w:val="24"/>
          <w:szCs w:val="24"/>
        </w:rPr>
        <w:t>,</w:t>
      </w:r>
      <w:r w:rsidRPr="007F7474">
        <w:rPr>
          <w:rFonts w:ascii="Times New Roman" w:hAnsi="Times New Roman" w:cs="Times New Roman"/>
          <w:sz w:val="24"/>
          <w:szCs w:val="24"/>
        </w:rPr>
        <w:t xml:space="preserve"> ir samazinājis. </w:t>
      </w:r>
      <w:r w:rsidRPr="007F7474">
        <w:rPr>
          <w:rFonts w:ascii="Times New Roman" w:hAnsi="Times New Roman" w:cs="Times New Roman"/>
          <w:sz w:val="24"/>
          <w:szCs w:val="24"/>
          <w:lang w:eastAsia="en-US"/>
        </w:rPr>
        <w:t>Daudz biežāk cilvēki  nāk uz bibliotēku, lai  izdrukātu, ieskanētu dokumentus un uzreiz tos aizsūtītu pa e-pastu.</w:t>
      </w:r>
    </w:p>
    <w:p w:rsidR="000D5623" w:rsidRPr="00CB46BE" w:rsidRDefault="000D5623" w:rsidP="000D5623">
      <w:pPr>
        <w:spacing w:after="0" w:line="276" w:lineRule="auto"/>
        <w:rPr>
          <w:rFonts w:ascii="Times New Roman" w:eastAsia="Times New Roman" w:hAnsi="Times New Roman" w:cs="Times New Roman"/>
          <w:sz w:val="24"/>
          <w:szCs w:val="24"/>
        </w:rPr>
      </w:pPr>
      <w:r w:rsidRPr="00CB46BE">
        <w:rPr>
          <w:rFonts w:ascii="Times New Roman" w:eastAsia="Times New Roman" w:hAnsi="Times New Roman" w:cs="Times New Roman"/>
          <w:sz w:val="24"/>
          <w:szCs w:val="24"/>
        </w:rPr>
        <w:t>Bibliotēkā netiek organizētas mācības, bet</w:t>
      </w:r>
      <w:r w:rsidR="00BE67D3">
        <w:rPr>
          <w:rFonts w:ascii="Times New Roman" w:eastAsia="Times New Roman" w:hAnsi="Times New Roman" w:cs="Times New Roman"/>
          <w:sz w:val="24"/>
          <w:szCs w:val="24"/>
        </w:rPr>
        <w:t>,</w:t>
      </w:r>
      <w:r w:rsidRPr="00CB46BE">
        <w:rPr>
          <w:rFonts w:ascii="Times New Roman" w:eastAsia="Times New Roman" w:hAnsi="Times New Roman" w:cs="Times New Roman"/>
          <w:sz w:val="24"/>
          <w:szCs w:val="24"/>
        </w:rPr>
        <w:t xml:space="preserve"> individuāli pēc vajadzības, tiek sniegta palīdzība datora un interneta izmantošanā.</w:t>
      </w:r>
    </w:p>
    <w:p w:rsidR="000D5623" w:rsidRPr="00CB46BE" w:rsidRDefault="000D5623" w:rsidP="000D5623">
      <w:pPr>
        <w:spacing w:after="0" w:line="276" w:lineRule="auto"/>
        <w:jc w:val="both"/>
        <w:rPr>
          <w:rFonts w:ascii="Times New Roman" w:eastAsia="Times New Roman" w:hAnsi="Times New Roman" w:cs="Times New Roman"/>
          <w:sz w:val="24"/>
          <w:szCs w:val="24"/>
        </w:rPr>
      </w:pPr>
      <w:r w:rsidRPr="00CB46BE">
        <w:rPr>
          <w:rFonts w:ascii="Times New Roman" w:eastAsia="Times New Roman" w:hAnsi="Times New Roman" w:cs="Times New Roman"/>
          <w:sz w:val="24"/>
          <w:szCs w:val="24"/>
        </w:rPr>
        <w:t>Katru mēnesi bibliotēkā var apskatīt un paņemt līdzi Viļakas novada informatīvo izdevumu „Viļakas novadā”.</w:t>
      </w:r>
    </w:p>
    <w:p w:rsidR="000D5623" w:rsidRPr="007F7474" w:rsidRDefault="000D5623" w:rsidP="000D5623">
      <w:pPr>
        <w:spacing w:after="0" w:line="276"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Bibliotēk</w:t>
      </w:r>
      <w:r w:rsidR="00BE67D3">
        <w:rPr>
          <w:rFonts w:ascii="Times New Roman" w:eastAsiaTheme="minorHAnsi" w:hAnsi="Times New Roman" w:cs="Times New Roman"/>
          <w:sz w:val="24"/>
          <w:szCs w:val="24"/>
          <w:lang w:eastAsia="en-US"/>
        </w:rPr>
        <w:t xml:space="preserve">a nestrādā ar BIS </w:t>
      </w:r>
      <w:r>
        <w:rPr>
          <w:rFonts w:ascii="Times New Roman" w:eastAsiaTheme="minorHAnsi" w:hAnsi="Times New Roman" w:cs="Times New Roman"/>
          <w:sz w:val="24"/>
          <w:szCs w:val="24"/>
          <w:lang w:eastAsia="en-US"/>
        </w:rPr>
        <w:t>ALISE</w:t>
      </w:r>
      <w:r w:rsidR="00BE67D3">
        <w:rPr>
          <w:rFonts w:ascii="Times New Roman" w:eastAsiaTheme="minorHAnsi" w:hAnsi="Times New Roman" w:cs="Times New Roman"/>
          <w:sz w:val="24"/>
          <w:szCs w:val="24"/>
          <w:lang w:eastAsia="en-US"/>
        </w:rPr>
        <w:t>.</w:t>
      </w:r>
    </w:p>
    <w:p w:rsidR="000D5623" w:rsidRDefault="000D5623" w:rsidP="00871570">
      <w:pPr>
        <w:spacing w:after="0" w:line="276" w:lineRule="auto"/>
        <w:rPr>
          <w:rFonts w:ascii="Times New Roman" w:eastAsia="Times New Roman" w:hAnsi="Times New Roman" w:cs="Times New Roman"/>
          <w:color w:val="4472C4" w:themeColor="accent5"/>
          <w:sz w:val="24"/>
          <w:szCs w:val="24"/>
        </w:rPr>
      </w:pPr>
      <w:r>
        <w:rPr>
          <w:rFonts w:ascii="Times New Roman" w:eastAsia="Times New Roman" w:hAnsi="Times New Roman" w:cs="Times New Roman"/>
          <w:sz w:val="24"/>
          <w:szCs w:val="24"/>
        </w:rPr>
        <w:t>Digitalizācija  netika</w:t>
      </w:r>
      <w:r w:rsidRPr="008B7823">
        <w:rPr>
          <w:rFonts w:ascii="Times New Roman" w:eastAsia="Times New Roman" w:hAnsi="Times New Roman" w:cs="Times New Roman"/>
          <w:sz w:val="24"/>
          <w:szCs w:val="24"/>
        </w:rPr>
        <w:t xml:space="preserve"> veikta</w:t>
      </w:r>
      <w:r w:rsidRPr="008B7823">
        <w:rPr>
          <w:rFonts w:ascii="Times New Roman" w:eastAsia="Times New Roman" w:hAnsi="Times New Roman" w:cs="Times New Roman"/>
          <w:color w:val="4472C4" w:themeColor="accent5"/>
          <w:sz w:val="24"/>
          <w:szCs w:val="24"/>
        </w:rPr>
        <w:t>.</w:t>
      </w:r>
    </w:p>
    <w:p w:rsidR="00871570" w:rsidRDefault="00871570" w:rsidP="00871570">
      <w:pPr>
        <w:spacing w:after="0" w:line="276" w:lineRule="auto"/>
        <w:rPr>
          <w:rFonts w:ascii="Times New Roman" w:eastAsia="Times New Roman" w:hAnsi="Times New Roman" w:cs="Times New Roman"/>
          <w:color w:val="4472C4" w:themeColor="accent5"/>
          <w:sz w:val="24"/>
          <w:szCs w:val="24"/>
        </w:rPr>
      </w:pPr>
    </w:p>
    <w:p w:rsidR="00871570" w:rsidRDefault="00871570" w:rsidP="00871570">
      <w:pPr>
        <w:spacing w:after="0" w:line="276" w:lineRule="auto"/>
        <w:rPr>
          <w:rFonts w:ascii="Times New Roman" w:eastAsia="Times New Roman" w:hAnsi="Times New Roman" w:cs="Times New Roman"/>
          <w:color w:val="4472C4" w:themeColor="accent5"/>
          <w:sz w:val="24"/>
          <w:szCs w:val="24"/>
        </w:rPr>
      </w:pPr>
    </w:p>
    <w:p w:rsidR="00871570" w:rsidRDefault="00871570" w:rsidP="00871570">
      <w:pPr>
        <w:spacing w:after="0" w:line="276" w:lineRule="auto"/>
        <w:rPr>
          <w:rFonts w:ascii="Times New Roman" w:eastAsia="Times New Roman" w:hAnsi="Times New Roman" w:cs="Times New Roman"/>
          <w:color w:val="4472C4" w:themeColor="accent5"/>
          <w:sz w:val="24"/>
          <w:szCs w:val="24"/>
        </w:rPr>
      </w:pPr>
    </w:p>
    <w:p w:rsidR="00871570" w:rsidRDefault="00871570" w:rsidP="00871570">
      <w:pPr>
        <w:spacing w:after="0" w:line="276" w:lineRule="auto"/>
        <w:rPr>
          <w:rFonts w:ascii="Times New Roman" w:eastAsia="Times New Roman" w:hAnsi="Times New Roman" w:cs="Times New Roman"/>
          <w:color w:val="4472C4" w:themeColor="accent5"/>
          <w:sz w:val="24"/>
          <w:szCs w:val="24"/>
        </w:rPr>
      </w:pPr>
    </w:p>
    <w:p w:rsidR="00871570" w:rsidRDefault="00871570" w:rsidP="00871570">
      <w:pPr>
        <w:spacing w:after="0" w:line="276" w:lineRule="auto"/>
        <w:rPr>
          <w:rFonts w:ascii="Times New Roman" w:eastAsia="Times New Roman" w:hAnsi="Times New Roman" w:cs="Times New Roman"/>
          <w:color w:val="4472C4" w:themeColor="accent5"/>
          <w:sz w:val="24"/>
          <w:szCs w:val="24"/>
        </w:rPr>
      </w:pPr>
    </w:p>
    <w:p w:rsidR="000D5623" w:rsidRDefault="000D5623" w:rsidP="000D5623">
      <w:pPr>
        <w:spacing w:after="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Iekšzemes un starptautiskais SBA:</w:t>
      </w:r>
    </w:p>
    <w:p w:rsidR="000D5623" w:rsidRPr="00226C28" w:rsidRDefault="000D5623" w:rsidP="000D5623">
      <w:pPr>
        <w:spacing w:after="0" w:line="240" w:lineRule="auto"/>
        <w:rPr>
          <w:rFonts w:ascii="Times New Roman" w:eastAsia="Times New Roman" w:hAnsi="Times New Roman" w:cs="Times New Roman"/>
          <w:sz w:val="24"/>
          <w:szCs w:val="24"/>
        </w:rPr>
      </w:pPr>
    </w:p>
    <w:p w:rsidR="000D5623" w:rsidRPr="00226C28" w:rsidRDefault="000D5623" w:rsidP="000D5623">
      <w:pPr>
        <w:spacing w:after="40" w:line="240" w:lineRule="auto"/>
        <w:jc w:val="center"/>
        <w:rPr>
          <w:rFonts w:ascii="Times New Roman" w:eastAsia="Times New Roman" w:hAnsi="Times New Roman" w:cs="Times New Roman"/>
          <w:b/>
          <w:i/>
          <w:sz w:val="24"/>
          <w:szCs w:val="24"/>
        </w:rPr>
      </w:pPr>
      <w:r w:rsidRPr="00226C28">
        <w:rPr>
          <w:rFonts w:ascii="Times New Roman" w:eastAsia="Times New Roman" w:hAnsi="Times New Roman" w:cs="Times New Roman"/>
          <w:b/>
          <w:i/>
          <w:sz w:val="24"/>
          <w:szCs w:val="24"/>
        </w:rPr>
        <w:t>Tabula “SBA rādītāji”</w:t>
      </w:r>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417"/>
        <w:gridCol w:w="1418"/>
        <w:gridCol w:w="1417"/>
      </w:tblGrid>
      <w:tr w:rsidR="000D5623" w:rsidRPr="00226C28" w:rsidTr="00A2200D">
        <w:trPr>
          <w:jc w:val="center"/>
        </w:trPr>
        <w:tc>
          <w:tcPr>
            <w:tcW w:w="3823"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SBA</w:t>
            </w:r>
          </w:p>
        </w:tc>
        <w:tc>
          <w:tcPr>
            <w:tcW w:w="1417"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2018</w:t>
            </w:r>
          </w:p>
        </w:tc>
        <w:tc>
          <w:tcPr>
            <w:tcW w:w="1418"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2019</w:t>
            </w:r>
          </w:p>
        </w:tc>
        <w:tc>
          <w:tcPr>
            <w:tcW w:w="1417"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2020</w:t>
            </w:r>
          </w:p>
        </w:tc>
      </w:tr>
      <w:tr w:rsidR="000D5623" w:rsidRPr="00226C28" w:rsidTr="00A2200D">
        <w:trPr>
          <w:jc w:val="center"/>
        </w:trPr>
        <w:tc>
          <w:tcPr>
            <w:tcW w:w="382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No citām Latvijas bibliotēkām saņemto dokumentu skaits</w:t>
            </w:r>
          </w:p>
        </w:tc>
        <w:tc>
          <w:tcPr>
            <w:tcW w:w="1417"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2</w:t>
            </w:r>
          </w:p>
        </w:tc>
        <w:tc>
          <w:tcPr>
            <w:tcW w:w="1418"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2</w:t>
            </w:r>
          </w:p>
        </w:tc>
        <w:tc>
          <w:tcPr>
            <w:tcW w:w="1417"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2</w:t>
            </w:r>
          </w:p>
        </w:tc>
      </w:tr>
      <w:tr w:rsidR="000D5623" w:rsidRPr="00226C28" w:rsidTr="00A2200D">
        <w:trPr>
          <w:jc w:val="center"/>
        </w:trPr>
        <w:tc>
          <w:tcPr>
            <w:tcW w:w="382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Uz citām Latvijas bibliotēkām nosūtīto dokumentu skaits</w:t>
            </w:r>
          </w:p>
        </w:tc>
        <w:tc>
          <w:tcPr>
            <w:tcW w:w="1417"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2</w:t>
            </w:r>
          </w:p>
        </w:tc>
        <w:tc>
          <w:tcPr>
            <w:tcW w:w="1418"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5</w:t>
            </w:r>
          </w:p>
        </w:tc>
        <w:tc>
          <w:tcPr>
            <w:tcW w:w="1417"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0</w:t>
            </w:r>
          </w:p>
        </w:tc>
      </w:tr>
    </w:tbl>
    <w:p w:rsidR="000D5623" w:rsidRPr="00226C28" w:rsidRDefault="000D5623" w:rsidP="000D5623">
      <w:pPr>
        <w:spacing w:after="0" w:line="240" w:lineRule="auto"/>
        <w:rPr>
          <w:rFonts w:ascii="Times New Roman" w:eastAsia="Times New Roman" w:hAnsi="Times New Roman" w:cs="Times New Roman"/>
          <w:sz w:val="24"/>
          <w:szCs w:val="24"/>
        </w:rPr>
      </w:pPr>
    </w:p>
    <w:p w:rsidR="000D5623" w:rsidRPr="00226C28" w:rsidRDefault="000D5623" w:rsidP="000D5623">
      <w:pPr>
        <w:spacing w:after="0" w:line="240" w:lineRule="auto"/>
        <w:rPr>
          <w:rFonts w:ascii="Times New Roman" w:eastAsia="Times New Roman" w:hAnsi="Times New Roman" w:cs="Times New Roman"/>
          <w:sz w:val="24"/>
          <w:szCs w:val="24"/>
        </w:rPr>
      </w:pPr>
    </w:p>
    <w:p w:rsidR="000D5623" w:rsidRPr="00226C28" w:rsidRDefault="000D5623" w:rsidP="000D5623">
      <w:pPr>
        <w:spacing w:after="0" w:line="276" w:lineRule="auto"/>
        <w:jc w:val="both"/>
        <w:rPr>
          <w:rFonts w:ascii="Times New Roman" w:hAnsi="Times New Roman" w:cs="Times New Roman"/>
          <w:sz w:val="24"/>
          <w:szCs w:val="24"/>
          <w:lang w:eastAsia="en-US"/>
        </w:rPr>
      </w:pPr>
      <w:r w:rsidRPr="00226C28">
        <w:rPr>
          <w:rFonts w:ascii="Times New Roman" w:hAnsi="Times New Roman" w:cs="Times New Roman"/>
          <w:sz w:val="24"/>
          <w:szCs w:val="24"/>
          <w:lang w:eastAsia="en-US"/>
        </w:rPr>
        <w:t xml:space="preserve">Bibliotēkā nav liela pieprasījuma pēc SBA.  Parasti tā ir nozaru literatūra. </w:t>
      </w:r>
    </w:p>
    <w:p w:rsidR="000D5623"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Krājums</w:t>
      </w:r>
    </w:p>
    <w:p w:rsidR="000D5623" w:rsidRPr="00CB46BE" w:rsidRDefault="000D5623" w:rsidP="000D5623">
      <w:pPr>
        <w:spacing w:after="0" w:line="240" w:lineRule="auto"/>
        <w:jc w:val="center"/>
        <w:rPr>
          <w:rFonts w:ascii="Times New Roman" w:eastAsia="Times New Roman" w:hAnsi="Times New Roman" w:cs="Times New Roman"/>
          <w:b/>
          <w:sz w:val="28"/>
          <w:szCs w:val="28"/>
        </w:rPr>
      </w:pPr>
    </w:p>
    <w:p w:rsidR="000D5623" w:rsidRPr="00CB46BE" w:rsidRDefault="000D5623" w:rsidP="00564B15">
      <w:pPr>
        <w:spacing w:line="276" w:lineRule="auto"/>
        <w:ind w:firstLine="720"/>
        <w:jc w:val="both"/>
        <w:rPr>
          <w:rFonts w:ascii="Times New Roman" w:eastAsiaTheme="minorHAnsi" w:hAnsi="Times New Roman" w:cs="Times New Roman"/>
          <w:sz w:val="24"/>
          <w:szCs w:val="24"/>
          <w:lang w:eastAsia="en-US"/>
        </w:rPr>
      </w:pPr>
      <w:r w:rsidRPr="00CB46BE">
        <w:rPr>
          <w:rFonts w:ascii="Times New Roman" w:eastAsiaTheme="minorHAnsi" w:hAnsi="Times New Roman" w:cs="Times New Roman"/>
          <w:sz w:val="24"/>
          <w:szCs w:val="24"/>
          <w:lang w:eastAsia="en-US"/>
        </w:rPr>
        <w:t>Komplektējot bibliotēkas krājumu</w:t>
      </w:r>
      <w:r w:rsidR="00564B15">
        <w:rPr>
          <w:rFonts w:ascii="Times New Roman" w:eastAsiaTheme="minorHAnsi" w:hAnsi="Times New Roman" w:cs="Times New Roman"/>
          <w:sz w:val="24"/>
          <w:szCs w:val="24"/>
          <w:lang w:eastAsia="en-US"/>
        </w:rPr>
        <w:t>,</w:t>
      </w:r>
      <w:r w:rsidRPr="00CB46BE">
        <w:rPr>
          <w:rFonts w:ascii="Times New Roman" w:eastAsiaTheme="minorHAnsi" w:hAnsi="Times New Roman" w:cs="Times New Roman"/>
          <w:sz w:val="24"/>
          <w:szCs w:val="24"/>
          <w:lang w:eastAsia="en-US"/>
        </w:rPr>
        <w:t xml:space="preserve"> vairāk tiek iegādāta oriģinālliteratūra, citu tautu literatūra, kā arī literatūra bērniem un jauniešiem, mazāk nozaru literatūra. Grāmatas</w:t>
      </w:r>
      <w:r>
        <w:rPr>
          <w:rFonts w:ascii="Times New Roman" w:eastAsiaTheme="minorHAnsi" w:hAnsi="Times New Roman" w:cs="Times New Roman"/>
          <w:sz w:val="24"/>
          <w:szCs w:val="24"/>
          <w:lang w:eastAsia="en-US"/>
        </w:rPr>
        <w:t xml:space="preserve"> tiek pasūtītas četras reizes gadā  elektroniski  </w:t>
      </w:r>
      <w:r w:rsidRPr="00CB46BE">
        <w:rPr>
          <w:rFonts w:ascii="Times New Roman" w:eastAsiaTheme="minorHAnsi" w:hAnsi="Times New Roman" w:cs="Times New Roman"/>
          <w:sz w:val="24"/>
          <w:szCs w:val="24"/>
          <w:lang w:eastAsia="en-US"/>
        </w:rPr>
        <w:t xml:space="preserve"> </w:t>
      </w:r>
      <w:hyperlink r:id="rId13" w:history="1">
        <w:r w:rsidRPr="00913D44">
          <w:rPr>
            <w:rStyle w:val="Hipersaite"/>
            <w:rFonts w:ascii="Times New Roman" w:eastAsiaTheme="minorHAnsi" w:hAnsi="Times New Roman" w:cs="Times New Roman"/>
            <w:sz w:val="24"/>
            <w:szCs w:val="24"/>
            <w:lang w:eastAsia="en-US"/>
          </w:rPr>
          <w:t>http://www.virja.lv/</w:t>
        </w:r>
      </w:hyperlink>
      <w:r>
        <w:rPr>
          <w:rFonts w:ascii="Times New Roman" w:eastAsiaTheme="minorHAnsi" w:hAnsi="Times New Roman" w:cs="Times New Roman"/>
          <w:sz w:val="24"/>
          <w:szCs w:val="24"/>
          <w:lang w:eastAsia="en-US"/>
        </w:rPr>
        <w:t xml:space="preserve"> , </w:t>
      </w:r>
      <w:r w:rsidRPr="00CB46BE">
        <w:rPr>
          <w:rFonts w:ascii="Times New Roman" w:eastAsiaTheme="minorHAnsi" w:hAnsi="Times New Roman" w:cs="Times New Roman"/>
          <w:sz w:val="24"/>
          <w:szCs w:val="24"/>
          <w:lang w:eastAsia="en-US"/>
        </w:rPr>
        <w:t xml:space="preserve"> prese </w:t>
      </w:r>
      <w:r>
        <w:rPr>
          <w:rFonts w:ascii="Times New Roman" w:eastAsiaTheme="minorHAnsi" w:hAnsi="Times New Roman" w:cs="Times New Roman"/>
          <w:sz w:val="24"/>
          <w:szCs w:val="24"/>
          <w:lang w:eastAsia="en-US"/>
        </w:rPr>
        <w:t xml:space="preserve">– divas reizes </w:t>
      </w:r>
      <w:hyperlink r:id="rId14" w:history="1">
        <w:r w:rsidRPr="00913D44">
          <w:rPr>
            <w:rStyle w:val="Hipersaite"/>
            <w:rFonts w:ascii="Times New Roman" w:eastAsiaTheme="minorHAnsi" w:hAnsi="Times New Roman" w:cs="Times New Roman"/>
            <w:sz w:val="24"/>
            <w:szCs w:val="24"/>
            <w:lang w:eastAsia="en-US"/>
          </w:rPr>
          <w:t>https://pasts.lv/</w:t>
        </w:r>
      </w:hyperlink>
      <w:r>
        <w:rPr>
          <w:rFonts w:ascii="Times New Roman" w:eastAsiaTheme="minorHAnsi" w:hAnsi="Times New Roman" w:cs="Times New Roman"/>
          <w:sz w:val="24"/>
          <w:szCs w:val="24"/>
          <w:lang w:eastAsia="en-US"/>
        </w:rPr>
        <w:t xml:space="preserve"> , </w:t>
      </w:r>
      <w:r w:rsidRPr="00CB46BE">
        <w:rPr>
          <w:rFonts w:ascii="Times New Roman" w:eastAsiaTheme="minorHAnsi" w:hAnsi="Times New Roman" w:cs="Times New Roman"/>
          <w:sz w:val="24"/>
          <w:szCs w:val="24"/>
          <w:lang w:eastAsia="en-US"/>
        </w:rPr>
        <w:t>valsts valodā. Ne mazāk svarīg</w:t>
      </w:r>
      <w:r w:rsidR="00564B15">
        <w:rPr>
          <w:rFonts w:ascii="Times New Roman" w:eastAsiaTheme="minorHAnsi" w:hAnsi="Times New Roman" w:cs="Times New Roman"/>
          <w:sz w:val="24"/>
          <w:szCs w:val="24"/>
          <w:lang w:eastAsia="en-US"/>
        </w:rPr>
        <w:t>a</w:t>
      </w:r>
      <w:r w:rsidRPr="00CB46BE">
        <w:rPr>
          <w:rFonts w:ascii="Times New Roman" w:eastAsiaTheme="minorHAnsi" w:hAnsi="Times New Roman" w:cs="Times New Roman"/>
          <w:sz w:val="24"/>
          <w:szCs w:val="24"/>
          <w:lang w:eastAsia="en-US"/>
        </w:rPr>
        <w:t xml:space="preserve"> ir arī literatūras norakstīšana. Šogad tika sastādīti divi norakstīšanas akti- nolietotie un mazizmantotie iespieddarbi, pavisam tika norakstītas 90 grāmatas un 394 preses izdevumi. Kopā - 484 iespieddarbi.</w:t>
      </w:r>
    </w:p>
    <w:p w:rsidR="000D5623" w:rsidRPr="00CB46BE" w:rsidRDefault="000D5623" w:rsidP="00564B15">
      <w:pPr>
        <w:spacing w:after="0" w:line="276" w:lineRule="auto"/>
        <w:ind w:firstLine="720"/>
        <w:rPr>
          <w:rFonts w:ascii="Times New Roman" w:hAnsi="Times New Roman" w:cs="Times New Roman"/>
          <w:sz w:val="24"/>
          <w:szCs w:val="24"/>
          <w:lang w:eastAsia="en-US"/>
        </w:rPr>
      </w:pPr>
      <w:r w:rsidRPr="00CB46BE">
        <w:rPr>
          <w:rFonts w:ascii="Times New Roman" w:hAnsi="Times New Roman" w:cs="Times New Roman"/>
          <w:sz w:val="24"/>
          <w:szCs w:val="24"/>
          <w:lang w:eastAsia="en-US"/>
        </w:rPr>
        <w:t>Krājuma komplektēšanas politikas dokuments tika izstrādāts un apstiprināts 2015.gadā, nekādas jaunas izmaiņas nav notikušas.</w:t>
      </w:r>
    </w:p>
    <w:p w:rsidR="000D5623" w:rsidRDefault="000D5623" w:rsidP="000D5623">
      <w:pPr>
        <w:spacing w:after="0" w:line="240" w:lineRule="auto"/>
        <w:rPr>
          <w:rFonts w:ascii="Times New Roman" w:eastAsia="Times New Roman" w:hAnsi="Times New Roman" w:cs="Times New Roman"/>
          <w:sz w:val="24"/>
          <w:szCs w:val="24"/>
        </w:rPr>
      </w:pPr>
    </w:p>
    <w:p w:rsidR="000D5623" w:rsidRPr="00226C28" w:rsidRDefault="000D5623" w:rsidP="000D5623">
      <w:pPr>
        <w:spacing w:after="40" w:line="240" w:lineRule="auto"/>
        <w:jc w:val="center"/>
        <w:rPr>
          <w:rFonts w:ascii="Times New Roman" w:eastAsia="Times New Roman" w:hAnsi="Times New Roman" w:cs="Times New Roman"/>
          <w:b/>
          <w:i/>
          <w:sz w:val="24"/>
          <w:szCs w:val="24"/>
        </w:rPr>
      </w:pPr>
      <w:r w:rsidRPr="00226C28">
        <w:rPr>
          <w:rFonts w:ascii="Times New Roman" w:eastAsia="Times New Roman" w:hAnsi="Times New Roman" w:cs="Times New Roman"/>
          <w:b/>
          <w:i/>
          <w:sz w:val="24"/>
          <w:szCs w:val="24"/>
        </w:rPr>
        <w:t>Tabula “Krājuma komplektēšanas finansiālais nodrošinājums”</w:t>
      </w:r>
    </w:p>
    <w:tbl>
      <w:tblPr>
        <w:tblW w:w="8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843"/>
        <w:gridCol w:w="1701"/>
        <w:gridCol w:w="1780"/>
      </w:tblGrid>
      <w:tr w:rsidR="000D5623" w:rsidRPr="00226C28" w:rsidTr="00A2200D">
        <w:trPr>
          <w:jc w:val="center"/>
        </w:trPr>
        <w:tc>
          <w:tcPr>
            <w:tcW w:w="3261" w:type="dxa"/>
          </w:tcPr>
          <w:p w:rsidR="000D5623" w:rsidRPr="00226C28" w:rsidRDefault="000D5623" w:rsidP="00A2200D">
            <w:pPr>
              <w:rPr>
                <w:rFonts w:ascii="Times New Roman" w:eastAsia="Times New Roman" w:hAnsi="Times New Roman" w:cs="Times New Roman"/>
                <w:b/>
                <w:sz w:val="24"/>
                <w:szCs w:val="24"/>
              </w:rPr>
            </w:pPr>
          </w:p>
        </w:tc>
        <w:tc>
          <w:tcPr>
            <w:tcW w:w="1843"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2018</w:t>
            </w:r>
          </w:p>
        </w:tc>
        <w:tc>
          <w:tcPr>
            <w:tcW w:w="1701"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2019</w:t>
            </w:r>
          </w:p>
        </w:tc>
        <w:tc>
          <w:tcPr>
            <w:tcW w:w="1780"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2020</w:t>
            </w:r>
          </w:p>
        </w:tc>
      </w:tr>
      <w:tr w:rsidR="000D5623" w:rsidRPr="00226C28" w:rsidTr="00A2200D">
        <w:trPr>
          <w:jc w:val="center"/>
        </w:trPr>
        <w:tc>
          <w:tcPr>
            <w:tcW w:w="326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Pašvaldības finansējums krājuma komplektēšanai</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954</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940</w:t>
            </w:r>
          </w:p>
        </w:tc>
        <w:tc>
          <w:tcPr>
            <w:tcW w:w="1780"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958</w:t>
            </w:r>
          </w:p>
        </w:tc>
      </w:tr>
      <w:tr w:rsidR="000D5623" w:rsidRPr="00226C28" w:rsidTr="00A2200D">
        <w:trPr>
          <w:jc w:val="center"/>
        </w:trPr>
        <w:tc>
          <w:tcPr>
            <w:tcW w:w="3261" w:type="dxa"/>
          </w:tcPr>
          <w:p w:rsidR="000D5623" w:rsidRPr="00226C28" w:rsidRDefault="000D5623" w:rsidP="00A2200D">
            <w:pPr>
              <w:rPr>
                <w:rFonts w:ascii="Times New Roman" w:eastAsia="Times New Roman" w:hAnsi="Times New Roman" w:cs="Times New Roman"/>
                <w:i/>
                <w:sz w:val="24"/>
                <w:szCs w:val="24"/>
              </w:rPr>
            </w:pPr>
            <w:r w:rsidRPr="00226C28">
              <w:rPr>
                <w:rFonts w:ascii="Times New Roman" w:eastAsia="Times New Roman" w:hAnsi="Times New Roman" w:cs="Times New Roman"/>
                <w:i/>
                <w:sz w:val="24"/>
                <w:szCs w:val="24"/>
              </w:rPr>
              <w:t>t. sk. grāmatām</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512</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500</w:t>
            </w:r>
          </w:p>
        </w:tc>
        <w:tc>
          <w:tcPr>
            <w:tcW w:w="1780"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501</w:t>
            </w:r>
          </w:p>
        </w:tc>
      </w:tr>
      <w:tr w:rsidR="000D5623" w:rsidRPr="00226C28" w:rsidTr="00A2200D">
        <w:trPr>
          <w:jc w:val="center"/>
        </w:trPr>
        <w:tc>
          <w:tcPr>
            <w:tcW w:w="326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i/>
                <w:sz w:val="24"/>
                <w:szCs w:val="24"/>
              </w:rPr>
              <w:t>t. sk. bērnu grāmatām</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191</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93</w:t>
            </w:r>
          </w:p>
        </w:tc>
        <w:tc>
          <w:tcPr>
            <w:tcW w:w="1780"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25</w:t>
            </w:r>
          </w:p>
        </w:tc>
      </w:tr>
      <w:tr w:rsidR="000D5623" w:rsidRPr="00226C28" w:rsidTr="00A2200D">
        <w:trPr>
          <w:jc w:val="center"/>
        </w:trPr>
        <w:tc>
          <w:tcPr>
            <w:tcW w:w="3261" w:type="dxa"/>
          </w:tcPr>
          <w:p w:rsidR="000D5623" w:rsidRPr="00226C28" w:rsidRDefault="000D5623" w:rsidP="00A2200D">
            <w:pPr>
              <w:rPr>
                <w:rFonts w:ascii="Times New Roman" w:eastAsia="Times New Roman" w:hAnsi="Times New Roman" w:cs="Times New Roman"/>
                <w:i/>
                <w:sz w:val="24"/>
                <w:szCs w:val="24"/>
              </w:rPr>
            </w:pPr>
            <w:r w:rsidRPr="00226C28">
              <w:rPr>
                <w:rFonts w:ascii="Times New Roman" w:eastAsia="Times New Roman" w:hAnsi="Times New Roman" w:cs="Times New Roman"/>
                <w:i/>
                <w:sz w:val="24"/>
                <w:szCs w:val="24"/>
              </w:rPr>
              <w:t>t. sk. periodiskajiem izdevumiem</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442</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440</w:t>
            </w:r>
          </w:p>
        </w:tc>
        <w:tc>
          <w:tcPr>
            <w:tcW w:w="1780"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457</w:t>
            </w:r>
          </w:p>
        </w:tc>
      </w:tr>
      <w:tr w:rsidR="000D5623" w:rsidRPr="00226C28" w:rsidTr="00A2200D">
        <w:trPr>
          <w:jc w:val="center"/>
        </w:trPr>
        <w:tc>
          <w:tcPr>
            <w:tcW w:w="326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Finansējums krājumam uz 1 iedz.</w:t>
            </w:r>
            <w:r>
              <w:rPr>
                <w:rFonts w:ascii="Times New Roman" w:eastAsia="Times New Roman" w:hAnsi="Times New Roman" w:cs="Times New Roman"/>
                <w:sz w:val="24"/>
                <w:szCs w:val="24"/>
              </w:rPr>
              <w:t xml:space="preserve"> </w:t>
            </w:r>
            <w:r w:rsidRPr="00226C28">
              <w:rPr>
                <w:rFonts w:ascii="Times New Roman" w:eastAsia="Times New Roman" w:hAnsi="Times New Roman" w:cs="Times New Roman"/>
                <w:sz w:val="24"/>
                <w:szCs w:val="24"/>
              </w:rPr>
              <w:t xml:space="preserve">skaita pagastā, pilsētā, reģionā   </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1,50</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1,48</w:t>
            </w:r>
          </w:p>
        </w:tc>
        <w:tc>
          <w:tcPr>
            <w:tcW w:w="1780"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1,55</w:t>
            </w:r>
          </w:p>
        </w:tc>
      </w:tr>
      <w:tr w:rsidR="000D5623" w:rsidRPr="00226C28" w:rsidTr="00A2200D">
        <w:trPr>
          <w:jc w:val="center"/>
        </w:trPr>
        <w:tc>
          <w:tcPr>
            <w:tcW w:w="326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Finansējums krājuma komplektēšanai kopā</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1061</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1126</w:t>
            </w:r>
          </w:p>
        </w:tc>
        <w:tc>
          <w:tcPr>
            <w:tcW w:w="1780" w:type="dxa"/>
          </w:tcPr>
          <w:p w:rsidR="000D5623" w:rsidRPr="00973104" w:rsidRDefault="000D5623" w:rsidP="00A2200D">
            <w:pPr>
              <w:rPr>
                <w:rFonts w:ascii="Times New Roman" w:eastAsia="Times New Roman" w:hAnsi="Times New Roman" w:cs="Times New Roman"/>
                <w:color w:val="FF0000"/>
                <w:sz w:val="24"/>
                <w:szCs w:val="24"/>
              </w:rPr>
            </w:pPr>
          </w:p>
        </w:tc>
      </w:tr>
    </w:tbl>
    <w:p w:rsidR="000D5623" w:rsidRPr="00226C28" w:rsidRDefault="000D5623" w:rsidP="000D5623">
      <w:pPr>
        <w:spacing w:after="0" w:line="240" w:lineRule="auto"/>
        <w:rPr>
          <w:rFonts w:ascii="Times New Roman" w:eastAsia="Times New Roman" w:hAnsi="Times New Roman" w:cs="Times New Roman"/>
          <w:color w:val="C00000"/>
          <w:sz w:val="24"/>
          <w:szCs w:val="24"/>
        </w:rPr>
      </w:pPr>
    </w:p>
    <w:p w:rsidR="000D5623" w:rsidRPr="00226C28" w:rsidRDefault="000D5623" w:rsidP="000D5623">
      <w:pPr>
        <w:spacing w:after="0" w:line="240" w:lineRule="auto"/>
        <w:rPr>
          <w:rFonts w:ascii="Times New Roman" w:eastAsia="Times New Roman" w:hAnsi="Times New Roman" w:cs="Times New Roman"/>
          <w:sz w:val="24"/>
          <w:szCs w:val="24"/>
        </w:rPr>
      </w:pPr>
    </w:p>
    <w:p w:rsidR="000D5623" w:rsidRPr="00CB46BE" w:rsidRDefault="000D5623" w:rsidP="00973104">
      <w:pPr>
        <w:spacing w:after="0" w:line="276" w:lineRule="auto"/>
        <w:ind w:firstLine="720"/>
        <w:jc w:val="both"/>
        <w:rPr>
          <w:rFonts w:ascii="Times New Roman" w:eastAsia="Times New Roman" w:hAnsi="Times New Roman" w:cs="Times New Roman"/>
          <w:sz w:val="24"/>
          <w:szCs w:val="24"/>
        </w:rPr>
      </w:pPr>
      <w:r w:rsidRPr="00CB46BE">
        <w:rPr>
          <w:rFonts w:ascii="Times New Roman" w:eastAsia="Times New Roman" w:hAnsi="Times New Roman" w:cs="Times New Roman"/>
          <w:sz w:val="24"/>
          <w:szCs w:val="24"/>
        </w:rPr>
        <w:t>Bibliotēkas krājums 100% atspoguļots Balvu, Baltinavas, Rugāju un Viļakas novadu bibliotēku elektroniskajā kopkatalogā.</w:t>
      </w:r>
    </w:p>
    <w:p w:rsidR="000D5623" w:rsidRPr="00CB46BE" w:rsidRDefault="000D5623" w:rsidP="000D5623">
      <w:pPr>
        <w:spacing w:after="0" w:line="276" w:lineRule="auto"/>
        <w:jc w:val="both"/>
        <w:rPr>
          <w:rFonts w:ascii="Times New Roman" w:eastAsia="Times New Roman" w:hAnsi="Times New Roman" w:cs="Times New Roman"/>
          <w:sz w:val="24"/>
          <w:szCs w:val="24"/>
        </w:rPr>
      </w:pPr>
      <w:r w:rsidRPr="00CB46BE">
        <w:rPr>
          <w:rFonts w:ascii="Times New Roman" w:eastAsia="Times New Roman" w:hAnsi="Times New Roman" w:cs="Times New Roman"/>
          <w:sz w:val="24"/>
          <w:szCs w:val="24"/>
        </w:rPr>
        <w:t>Pārskata periodā bibliotēkas krājuma pārbaude (inventarizācija) nav veikta.</w:t>
      </w:r>
    </w:p>
    <w:p w:rsidR="000D5623" w:rsidRPr="00CB46BE"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0" w:line="240" w:lineRule="auto"/>
        <w:rPr>
          <w:rFonts w:ascii="Times New Roman" w:eastAsia="Times New Roman" w:hAnsi="Times New Roman" w:cs="Times New Roman"/>
          <w:sz w:val="24"/>
          <w:szCs w:val="24"/>
        </w:rPr>
      </w:pPr>
    </w:p>
    <w:p w:rsidR="000D5623" w:rsidRPr="00226C28" w:rsidRDefault="000D5623" w:rsidP="000D5623">
      <w:pPr>
        <w:spacing w:after="40" w:line="240" w:lineRule="auto"/>
        <w:jc w:val="center"/>
        <w:rPr>
          <w:rFonts w:ascii="Times New Roman" w:eastAsia="Times New Roman" w:hAnsi="Times New Roman" w:cs="Times New Roman"/>
          <w:b/>
          <w:i/>
          <w:sz w:val="24"/>
          <w:szCs w:val="24"/>
        </w:rPr>
      </w:pPr>
      <w:r w:rsidRPr="00226C28">
        <w:rPr>
          <w:rFonts w:ascii="Times New Roman" w:eastAsia="Times New Roman" w:hAnsi="Times New Roman" w:cs="Times New Roman"/>
          <w:b/>
          <w:i/>
          <w:sz w:val="24"/>
          <w:szCs w:val="24"/>
        </w:rPr>
        <w:t>Tabula “Krājuma rādītāji”</w:t>
      </w: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701"/>
      </w:tblGrid>
      <w:tr w:rsidR="000D5623" w:rsidRPr="00226C28" w:rsidTr="00A2200D">
        <w:trPr>
          <w:jc w:val="center"/>
        </w:trPr>
        <w:tc>
          <w:tcPr>
            <w:tcW w:w="3114" w:type="dxa"/>
          </w:tcPr>
          <w:p w:rsidR="000D5623" w:rsidRPr="00226C28" w:rsidRDefault="000D5623" w:rsidP="00A2200D">
            <w:pPr>
              <w:rPr>
                <w:rFonts w:ascii="Times New Roman" w:eastAsia="Times New Roman" w:hAnsi="Times New Roman" w:cs="Times New Roman"/>
                <w:b/>
                <w:sz w:val="24"/>
                <w:szCs w:val="24"/>
              </w:rPr>
            </w:pPr>
          </w:p>
        </w:tc>
        <w:tc>
          <w:tcPr>
            <w:tcW w:w="1843"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2018</w:t>
            </w:r>
          </w:p>
        </w:tc>
        <w:tc>
          <w:tcPr>
            <w:tcW w:w="1701"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2019</w:t>
            </w:r>
          </w:p>
        </w:tc>
        <w:tc>
          <w:tcPr>
            <w:tcW w:w="1701"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2020</w:t>
            </w:r>
          </w:p>
        </w:tc>
      </w:tr>
      <w:tr w:rsidR="000D5623" w:rsidRPr="00226C28" w:rsidTr="00A2200D">
        <w:trPr>
          <w:jc w:val="center"/>
        </w:trPr>
        <w:tc>
          <w:tcPr>
            <w:tcW w:w="3114"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Jaunieguvumi kopā</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408</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400</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460</w:t>
            </w:r>
          </w:p>
        </w:tc>
      </w:tr>
      <w:tr w:rsidR="000D5623" w:rsidRPr="00226C28" w:rsidTr="00A2200D">
        <w:trPr>
          <w:jc w:val="center"/>
        </w:trPr>
        <w:tc>
          <w:tcPr>
            <w:tcW w:w="3114" w:type="dxa"/>
          </w:tcPr>
          <w:p w:rsidR="000D5623" w:rsidRPr="00226C28" w:rsidRDefault="000D5623" w:rsidP="00A2200D">
            <w:pPr>
              <w:rPr>
                <w:rFonts w:ascii="Times New Roman" w:eastAsia="Times New Roman" w:hAnsi="Times New Roman" w:cs="Times New Roman"/>
                <w:i/>
                <w:sz w:val="24"/>
                <w:szCs w:val="24"/>
              </w:rPr>
            </w:pPr>
            <w:r w:rsidRPr="00226C28">
              <w:rPr>
                <w:rFonts w:ascii="Times New Roman" w:eastAsia="Times New Roman" w:hAnsi="Times New Roman" w:cs="Times New Roman"/>
                <w:i/>
                <w:sz w:val="24"/>
                <w:szCs w:val="24"/>
              </w:rPr>
              <w:t>t. sk. grāmatas</w:t>
            </w:r>
          </w:p>
        </w:tc>
        <w:tc>
          <w:tcPr>
            <w:tcW w:w="1843" w:type="dxa"/>
          </w:tcPr>
          <w:p w:rsidR="000D5623" w:rsidRPr="00226C28" w:rsidRDefault="000D5623" w:rsidP="00A2200D">
            <w:pPr>
              <w:rPr>
                <w:rFonts w:ascii="Times New Roman" w:eastAsia="Times New Roman" w:hAnsi="Times New Roman" w:cs="Times New Roman"/>
                <w:i/>
                <w:sz w:val="24"/>
                <w:szCs w:val="24"/>
              </w:rPr>
            </w:pPr>
            <w:r w:rsidRPr="00226C28">
              <w:rPr>
                <w:rFonts w:ascii="Times New Roman" w:hAnsi="Times New Roman" w:cs="Times New Roman"/>
                <w:sz w:val="24"/>
                <w:szCs w:val="24"/>
              </w:rPr>
              <w:t>77</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82</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112</w:t>
            </w:r>
          </w:p>
        </w:tc>
      </w:tr>
      <w:tr w:rsidR="000D5623" w:rsidRPr="00226C28" w:rsidTr="00A2200D">
        <w:trPr>
          <w:jc w:val="center"/>
        </w:trPr>
        <w:tc>
          <w:tcPr>
            <w:tcW w:w="3114" w:type="dxa"/>
          </w:tcPr>
          <w:p w:rsidR="000D5623" w:rsidRPr="00226C28" w:rsidRDefault="000D5623" w:rsidP="00A2200D">
            <w:pPr>
              <w:rPr>
                <w:rFonts w:ascii="Times New Roman" w:eastAsia="Times New Roman" w:hAnsi="Times New Roman" w:cs="Times New Roman"/>
                <w:i/>
                <w:sz w:val="24"/>
                <w:szCs w:val="24"/>
              </w:rPr>
            </w:pPr>
            <w:r w:rsidRPr="00226C28">
              <w:rPr>
                <w:rFonts w:ascii="Times New Roman" w:eastAsia="Times New Roman" w:hAnsi="Times New Roman" w:cs="Times New Roman"/>
                <w:i/>
                <w:sz w:val="24"/>
                <w:szCs w:val="24"/>
              </w:rPr>
              <w:t>t. sk. latviešu daiļliteratūra</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20</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19</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31</w:t>
            </w:r>
          </w:p>
        </w:tc>
      </w:tr>
      <w:tr w:rsidR="000D5623" w:rsidRPr="00226C28" w:rsidTr="00A2200D">
        <w:trPr>
          <w:jc w:val="center"/>
        </w:trPr>
        <w:tc>
          <w:tcPr>
            <w:tcW w:w="3114" w:type="dxa"/>
          </w:tcPr>
          <w:p w:rsidR="000D5623" w:rsidRPr="00226C28" w:rsidRDefault="000D5623" w:rsidP="00A2200D">
            <w:pPr>
              <w:rPr>
                <w:rFonts w:ascii="Times New Roman" w:eastAsia="Times New Roman" w:hAnsi="Times New Roman" w:cs="Times New Roman"/>
                <w:i/>
                <w:sz w:val="24"/>
                <w:szCs w:val="24"/>
              </w:rPr>
            </w:pPr>
            <w:r w:rsidRPr="00226C28">
              <w:rPr>
                <w:rFonts w:ascii="Times New Roman" w:eastAsia="Times New Roman" w:hAnsi="Times New Roman" w:cs="Times New Roman"/>
                <w:i/>
                <w:sz w:val="24"/>
                <w:szCs w:val="24"/>
              </w:rPr>
              <w:t>t. sk. bērniem</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27</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21</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36</w:t>
            </w:r>
          </w:p>
        </w:tc>
      </w:tr>
      <w:tr w:rsidR="000D5623" w:rsidRPr="00226C28" w:rsidTr="00A2200D">
        <w:trPr>
          <w:jc w:val="center"/>
        </w:trPr>
        <w:tc>
          <w:tcPr>
            <w:tcW w:w="3114"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Izslēgtie dokumenti</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46</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640</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484</w:t>
            </w:r>
          </w:p>
        </w:tc>
      </w:tr>
      <w:tr w:rsidR="000D5623" w:rsidRPr="00226C28" w:rsidTr="00A2200D">
        <w:trPr>
          <w:jc w:val="center"/>
        </w:trPr>
        <w:tc>
          <w:tcPr>
            <w:tcW w:w="3114"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Krājuma kopskaits</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5807</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5567</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5543</w:t>
            </w:r>
          </w:p>
        </w:tc>
      </w:tr>
      <w:tr w:rsidR="000D5623" w:rsidRPr="00226C28" w:rsidTr="00A2200D">
        <w:trPr>
          <w:jc w:val="center"/>
        </w:trPr>
        <w:tc>
          <w:tcPr>
            <w:tcW w:w="3114"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Grāmatu krājuma apgrozība</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0,29</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0,41</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0,24</w:t>
            </w:r>
          </w:p>
        </w:tc>
      </w:tr>
      <w:tr w:rsidR="000D5623" w:rsidRPr="00226C28" w:rsidTr="00A2200D">
        <w:trPr>
          <w:jc w:val="center"/>
        </w:trPr>
        <w:tc>
          <w:tcPr>
            <w:tcW w:w="3114"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Periodisko izdevumu apgrozība</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1,63</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1,55</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1,32</w:t>
            </w:r>
          </w:p>
        </w:tc>
      </w:tr>
    </w:tbl>
    <w:p w:rsidR="000D5623" w:rsidRDefault="000D5623" w:rsidP="000D5623">
      <w:pPr>
        <w:spacing w:after="0" w:line="276" w:lineRule="auto"/>
        <w:jc w:val="both"/>
        <w:rPr>
          <w:rFonts w:ascii="Times New Roman" w:eastAsiaTheme="minorHAnsi" w:hAnsi="Times New Roman" w:cs="Times New Roman"/>
          <w:color w:val="4472C4" w:themeColor="accent5"/>
          <w:sz w:val="24"/>
          <w:szCs w:val="24"/>
          <w:lang w:eastAsia="en-US"/>
        </w:rPr>
      </w:pPr>
    </w:p>
    <w:p w:rsidR="000D5623" w:rsidRPr="00447DF7" w:rsidRDefault="000D5623" w:rsidP="00973104">
      <w:pPr>
        <w:spacing w:after="0" w:line="276" w:lineRule="auto"/>
        <w:ind w:firstLine="720"/>
        <w:jc w:val="both"/>
        <w:rPr>
          <w:rFonts w:ascii="Times New Roman" w:eastAsiaTheme="minorHAnsi" w:hAnsi="Times New Roman" w:cs="Times New Roman"/>
          <w:sz w:val="24"/>
          <w:szCs w:val="24"/>
          <w:lang w:eastAsia="en-US"/>
        </w:rPr>
      </w:pPr>
      <w:r w:rsidRPr="00226C28">
        <w:rPr>
          <w:rFonts w:ascii="Times New Roman" w:eastAsiaTheme="minorHAnsi" w:hAnsi="Times New Roman" w:cs="Times New Roman"/>
          <w:sz w:val="24"/>
          <w:szCs w:val="24"/>
          <w:lang w:eastAsia="en-US"/>
        </w:rPr>
        <w:t xml:space="preserve">Bibliotēkas krājumu cenšos veidot atbilstoši tā uzdevumam – informēt, izglītot, izklaidēt, kā arī vadoties pēc bibliotēkas finansiālajām iespējām. Krājuma komplektēšana tiek veikta tā, lai tas atbilstu  dažādiem lietotāju vecumiem un izglītības līmeņiem. Komplektējot bibliotēkas krājumu, iespēju robežās tiek ņemtas vērā klientu vēlmes. Piecpadsmito gadu bibliotēka piedalās Bērnu un jauniešu žūrijā, tā iegūstot vairākas bērnu grāmatas, bet pārējās piepērkot klāt. Katru gadu tiek abonētas </w:t>
      </w:r>
      <w:r w:rsidR="00973104">
        <w:rPr>
          <w:rFonts w:ascii="Times New Roman" w:eastAsiaTheme="minorHAnsi" w:hAnsi="Times New Roman" w:cs="Times New Roman"/>
          <w:sz w:val="24"/>
          <w:szCs w:val="24"/>
          <w:lang w:eastAsia="en-US"/>
        </w:rPr>
        <w:t xml:space="preserve">“ </w:t>
      </w:r>
      <w:r w:rsidRPr="00226C28">
        <w:rPr>
          <w:rFonts w:ascii="Times New Roman" w:eastAsiaTheme="minorHAnsi" w:hAnsi="Times New Roman" w:cs="Times New Roman"/>
          <w:sz w:val="24"/>
          <w:szCs w:val="24"/>
          <w:lang w:eastAsia="en-US"/>
        </w:rPr>
        <w:t>Vakara romāna</w:t>
      </w:r>
      <w:r w:rsidR="00973104">
        <w:rPr>
          <w:rFonts w:ascii="Times New Roman" w:eastAsiaTheme="minorHAnsi" w:hAnsi="Times New Roman" w:cs="Times New Roman"/>
          <w:sz w:val="24"/>
          <w:szCs w:val="24"/>
          <w:lang w:eastAsia="en-US"/>
        </w:rPr>
        <w:t>”</w:t>
      </w:r>
      <w:r w:rsidRPr="00226C28">
        <w:rPr>
          <w:rFonts w:ascii="Times New Roman" w:eastAsiaTheme="minorHAnsi" w:hAnsi="Times New Roman" w:cs="Times New Roman"/>
          <w:sz w:val="24"/>
          <w:szCs w:val="24"/>
          <w:lang w:eastAsia="en-US"/>
        </w:rPr>
        <w:t xml:space="preserve"> grāmatas, kas ir ļoti pieprasītas un lasītas, tāpēc ir vērtīgs ieguvums, lai apmierinātu bibliotēkas lietotāju pieprasījumu pēc latviešu autoru grāmatām. Arī periodisko izdevumu pasūtīšana tiek veikta pēc bibliotēkas lietotāju interesēm un pieprasījuma, kā arī iedalītā finansējuma. Žurnālu </w:t>
      </w:r>
      <w:r w:rsidR="00973104">
        <w:rPr>
          <w:rFonts w:ascii="Times New Roman" w:eastAsiaTheme="minorHAnsi" w:hAnsi="Times New Roman" w:cs="Times New Roman"/>
          <w:sz w:val="24"/>
          <w:szCs w:val="24"/>
          <w:lang w:eastAsia="en-US"/>
        </w:rPr>
        <w:t>“</w:t>
      </w:r>
      <w:r w:rsidRPr="00226C28">
        <w:rPr>
          <w:rFonts w:ascii="Times New Roman" w:eastAsiaTheme="minorHAnsi" w:hAnsi="Times New Roman" w:cs="Times New Roman"/>
          <w:sz w:val="24"/>
          <w:szCs w:val="24"/>
          <w:lang w:eastAsia="en-US"/>
        </w:rPr>
        <w:t>Ir</w:t>
      </w:r>
      <w:r w:rsidR="00973104">
        <w:rPr>
          <w:rFonts w:ascii="Times New Roman" w:eastAsiaTheme="minorHAnsi" w:hAnsi="Times New Roman" w:cs="Times New Roman"/>
          <w:sz w:val="24"/>
          <w:szCs w:val="24"/>
          <w:lang w:eastAsia="en-US"/>
        </w:rPr>
        <w:t xml:space="preserve">” </w:t>
      </w:r>
      <w:r w:rsidRPr="00226C28">
        <w:rPr>
          <w:rFonts w:ascii="Times New Roman" w:eastAsiaTheme="minorHAnsi" w:hAnsi="Times New Roman" w:cs="Times New Roman"/>
          <w:sz w:val="24"/>
          <w:szCs w:val="24"/>
          <w:lang w:eastAsia="en-US"/>
        </w:rPr>
        <w:t>bibliotēkā varēja lasīt</w:t>
      </w:r>
      <w:r w:rsidR="00973104">
        <w:rPr>
          <w:rFonts w:ascii="Times New Roman" w:eastAsiaTheme="minorHAnsi" w:hAnsi="Times New Roman" w:cs="Times New Roman"/>
          <w:sz w:val="24"/>
          <w:szCs w:val="24"/>
          <w:lang w:eastAsia="en-US"/>
        </w:rPr>
        <w:t>,</w:t>
      </w:r>
      <w:r w:rsidRPr="00226C28">
        <w:rPr>
          <w:rFonts w:ascii="Times New Roman" w:eastAsiaTheme="minorHAnsi" w:hAnsi="Times New Roman" w:cs="Times New Roman"/>
          <w:sz w:val="24"/>
          <w:szCs w:val="24"/>
          <w:lang w:eastAsia="en-US"/>
        </w:rPr>
        <w:t xml:space="preserve"> pateicoties dāvinātājam, uzņēmējam Normundam Bergam.</w:t>
      </w:r>
    </w:p>
    <w:p w:rsidR="000D5623" w:rsidRDefault="000D5623" w:rsidP="000D5623">
      <w:pPr>
        <w:spacing w:after="0" w:line="276" w:lineRule="auto"/>
        <w:rPr>
          <w:rFonts w:ascii="Times New Roman" w:eastAsia="Times New Roman" w:hAnsi="Times New Roman" w:cs="Times New Roman"/>
          <w:sz w:val="24"/>
          <w:szCs w:val="24"/>
        </w:rPr>
      </w:pPr>
    </w:p>
    <w:p w:rsidR="000D5623" w:rsidRDefault="000D5623" w:rsidP="000D5623">
      <w:pPr>
        <w:spacing w:after="0" w:line="240" w:lineRule="auto"/>
        <w:rPr>
          <w:rFonts w:ascii="Times New Roman" w:eastAsia="Times New Roman" w:hAnsi="Times New Roman" w:cs="Times New Roman"/>
          <w:sz w:val="24"/>
          <w:szCs w:val="24"/>
        </w:rPr>
      </w:pPr>
    </w:p>
    <w:p w:rsidR="000D5623" w:rsidRPr="00226C28" w:rsidRDefault="005D2B8C" w:rsidP="000D5623">
      <w:pPr>
        <w:spacing w:after="40" w:line="240" w:lineRule="auto"/>
        <w:jc w:val="center"/>
        <w:rPr>
          <w:rFonts w:ascii="Times New Roman" w:eastAsia="Times New Roman" w:hAnsi="Times New Roman" w:cs="Times New Roman"/>
          <w:b/>
          <w:i/>
          <w:sz w:val="24"/>
          <w:szCs w:val="24"/>
        </w:rPr>
      </w:pPr>
      <w:sdt>
        <w:sdtPr>
          <w:tag w:val="goog_rdk_34"/>
          <w:id w:val="-2143794248"/>
        </w:sdtPr>
        <w:sdtEndPr/>
        <w:sdtContent/>
      </w:sdt>
      <w:sdt>
        <w:sdtPr>
          <w:tag w:val="goog_rdk_35"/>
          <w:id w:val="674391373"/>
        </w:sdtPr>
        <w:sdtEndPr/>
        <w:sdtContent/>
      </w:sdt>
      <w:sdt>
        <w:sdtPr>
          <w:tag w:val="goog_rdk_96"/>
          <w:id w:val="-1875225681"/>
        </w:sdtPr>
        <w:sdtEndPr/>
        <w:sdtContent/>
      </w:sdt>
      <w:sdt>
        <w:sdtPr>
          <w:tag w:val="goog_rdk_97"/>
          <w:id w:val="-1200613702"/>
        </w:sdtPr>
        <w:sdtEndPr/>
        <w:sdtContent/>
      </w:sdt>
      <w:sdt>
        <w:sdtPr>
          <w:tag w:val="goog_rdk_140"/>
          <w:id w:val="858846935"/>
        </w:sdtPr>
        <w:sdtEndPr/>
        <w:sdtContent/>
      </w:sdt>
      <w:sdt>
        <w:sdtPr>
          <w:tag w:val="goog_rdk_141"/>
          <w:id w:val="-50386370"/>
        </w:sdtPr>
        <w:sdtEndPr/>
        <w:sdtContent/>
      </w:sdt>
      <w:sdt>
        <w:sdtPr>
          <w:tag w:val="goog_rdk_185"/>
          <w:id w:val="-664088040"/>
        </w:sdtPr>
        <w:sdtEndPr/>
        <w:sdtContent/>
      </w:sdt>
      <w:sdt>
        <w:sdtPr>
          <w:tag w:val="goog_rdk_186"/>
          <w:id w:val="1495999217"/>
        </w:sdtPr>
        <w:sdtEndPr/>
        <w:sdtContent/>
      </w:sdt>
      <w:sdt>
        <w:sdtPr>
          <w:tag w:val="goog_rdk_230"/>
          <w:id w:val="-1262224903"/>
        </w:sdtPr>
        <w:sdtEndPr/>
        <w:sdtContent/>
      </w:sdt>
      <w:sdt>
        <w:sdtPr>
          <w:tag w:val="goog_rdk_231"/>
          <w:id w:val="992603945"/>
        </w:sdtPr>
        <w:sdtEndPr/>
        <w:sdtContent/>
      </w:sdt>
      <w:sdt>
        <w:sdtPr>
          <w:tag w:val="goog_rdk_275"/>
          <w:id w:val="1993442781"/>
        </w:sdtPr>
        <w:sdtEndPr/>
        <w:sdtContent/>
      </w:sdt>
      <w:sdt>
        <w:sdtPr>
          <w:tag w:val="goog_rdk_276"/>
          <w:id w:val="-851099041"/>
        </w:sdtPr>
        <w:sdtEndPr/>
        <w:sdtContent/>
      </w:sdt>
      <w:sdt>
        <w:sdtPr>
          <w:tag w:val="goog_rdk_320"/>
          <w:id w:val="2050646616"/>
        </w:sdtPr>
        <w:sdtEndPr/>
        <w:sdtContent/>
      </w:sdt>
      <w:sdt>
        <w:sdtPr>
          <w:rPr>
            <w:rFonts w:ascii="Times New Roman" w:hAnsi="Times New Roman" w:cs="Times New Roman"/>
            <w:sz w:val="24"/>
            <w:szCs w:val="24"/>
          </w:rPr>
          <w:tag w:val="goog_rdk_321"/>
          <w:id w:val="663825753"/>
          <w:showingPlcHdr/>
        </w:sdtPr>
        <w:sdtEndPr/>
        <w:sdtContent>
          <w:r w:rsidR="000D5623" w:rsidRPr="00226C28">
            <w:rPr>
              <w:rFonts w:ascii="Times New Roman" w:hAnsi="Times New Roman" w:cs="Times New Roman"/>
              <w:sz w:val="24"/>
              <w:szCs w:val="24"/>
            </w:rPr>
            <w:t xml:space="preserve">     </w:t>
          </w:r>
        </w:sdtContent>
      </w:sdt>
      <w:r w:rsidR="000D5623" w:rsidRPr="00226C28">
        <w:rPr>
          <w:rFonts w:ascii="Times New Roman" w:eastAsia="Times New Roman" w:hAnsi="Times New Roman" w:cs="Times New Roman"/>
          <w:b/>
          <w:i/>
          <w:sz w:val="24"/>
          <w:szCs w:val="24"/>
        </w:rPr>
        <w:t>Tabula “Bibliotēkā pieejamo datubāzu izmantojums”</w:t>
      </w: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638"/>
      </w:tblGrid>
      <w:tr w:rsidR="000D5623" w:rsidRPr="00226C28" w:rsidTr="00A2200D">
        <w:trPr>
          <w:jc w:val="center"/>
        </w:trPr>
        <w:tc>
          <w:tcPr>
            <w:tcW w:w="3114"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Dabubāze</w:t>
            </w:r>
          </w:p>
        </w:tc>
        <w:tc>
          <w:tcPr>
            <w:tcW w:w="1843"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2018</w:t>
            </w:r>
          </w:p>
        </w:tc>
        <w:tc>
          <w:tcPr>
            <w:tcW w:w="1701"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2019</w:t>
            </w:r>
          </w:p>
        </w:tc>
        <w:tc>
          <w:tcPr>
            <w:tcW w:w="1638" w:type="dxa"/>
          </w:tcPr>
          <w:p w:rsidR="000D5623" w:rsidRPr="00226C28" w:rsidRDefault="000D5623" w:rsidP="00A2200D">
            <w:pPr>
              <w:rPr>
                <w:rFonts w:ascii="Times New Roman" w:eastAsia="Times New Roman" w:hAnsi="Times New Roman" w:cs="Times New Roman"/>
                <w:b/>
                <w:sz w:val="24"/>
                <w:szCs w:val="24"/>
              </w:rPr>
            </w:pPr>
            <w:r w:rsidRPr="00226C28">
              <w:rPr>
                <w:rFonts w:ascii="Times New Roman" w:eastAsia="Times New Roman" w:hAnsi="Times New Roman" w:cs="Times New Roman"/>
                <w:b/>
                <w:sz w:val="24"/>
                <w:szCs w:val="24"/>
              </w:rPr>
              <w:t>2020</w:t>
            </w:r>
          </w:p>
        </w:tc>
      </w:tr>
      <w:tr w:rsidR="000D5623" w:rsidRPr="00226C28" w:rsidTr="00A2200D">
        <w:trPr>
          <w:jc w:val="center"/>
        </w:trPr>
        <w:tc>
          <w:tcPr>
            <w:tcW w:w="3114"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Letonika</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50/35</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108/56</w:t>
            </w:r>
          </w:p>
        </w:tc>
        <w:tc>
          <w:tcPr>
            <w:tcW w:w="1638" w:type="dxa"/>
          </w:tcPr>
          <w:p w:rsidR="000D5623" w:rsidRPr="00226C28" w:rsidRDefault="000D5623" w:rsidP="00A2200D">
            <w:pPr>
              <w:rPr>
                <w:rFonts w:ascii="Times New Roman" w:eastAsia="Times New Roman" w:hAnsi="Times New Roman" w:cs="Times New Roman"/>
                <w:sz w:val="24"/>
                <w:szCs w:val="24"/>
              </w:rPr>
            </w:pPr>
            <w:r>
              <w:rPr>
                <w:rFonts w:ascii="Times New Roman" w:eastAsia="Times New Roman" w:hAnsi="Times New Roman" w:cs="Times New Roman"/>
                <w:sz w:val="24"/>
                <w:szCs w:val="24"/>
              </w:rPr>
              <w:t>27/21</w:t>
            </w:r>
          </w:p>
        </w:tc>
      </w:tr>
      <w:tr w:rsidR="000D5623" w:rsidRPr="00226C28" w:rsidTr="00A2200D">
        <w:trPr>
          <w:jc w:val="center"/>
        </w:trPr>
        <w:tc>
          <w:tcPr>
            <w:tcW w:w="3114"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News</w:t>
            </w:r>
          </w:p>
        </w:tc>
        <w:tc>
          <w:tcPr>
            <w:tcW w:w="1843"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0</w:t>
            </w:r>
          </w:p>
        </w:tc>
        <w:tc>
          <w:tcPr>
            <w:tcW w:w="1701"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hAnsi="Times New Roman" w:cs="Times New Roman"/>
                <w:sz w:val="24"/>
                <w:szCs w:val="24"/>
              </w:rPr>
              <w:t>0</w:t>
            </w:r>
          </w:p>
        </w:tc>
        <w:tc>
          <w:tcPr>
            <w:tcW w:w="1638" w:type="dxa"/>
          </w:tcPr>
          <w:p w:rsidR="000D5623" w:rsidRPr="00226C28" w:rsidRDefault="000D5623" w:rsidP="00A2200D">
            <w:pPr>
              <w:rPr>
                <w:rFonts w:ascii="Times New Roman" w:eastAsia="Times New Roman" w:hAnsi="Times New Roman" w:cs="Times New Roman"/>
                <w:sz w:val="24"/>
                <w:szCs w:val="24"/>
              </w:rPr>
            </w:pPr>
            <w:r w:rsidRPr="00226C28">
              <w:rPr>
                <w:rFonts w:ascii="Times New Roman" w:eastAsia="Times New Roman" w:hAnsi="Times New Roman" w:cs="Times New Roman"/>
                <w:sz w:val="24"/>
                <w:szCs w:val="24"/>
              </w:rPr>
              <w:t>0</w:t>
            </w:r>
          </w:p>
        </w:tc>
      </w:tr>
    </w:tbl>
    <w:p w:rsidR="000D5623" w:rsidRPr="00226C28" w:rsidRDefault="000D5623" w:rsidP="000D5623">
      <w:pPr>
        <w:spacing w:after="0" w:line="240" w:lineRule="auto"/>
        <w:rPr>
          <w:rFonts w:ascii="Times New Roman" w:eastAsia="Times New Roman" w:hAnsi="Times New Roman" w:cs="Times New Roman"/>
          <w:color w:val="C00000"/>
          <w:sz w:val="24"/>
          <w:szCs w:val="24"/>
        </w:rPr>
      </w:pPr>
    </w:p>
    <w:p w:rsidR="000D5623" w:rsidRDefault="000D5623" w:rsidP="000D5623">
      <w:pPr>
        <w:spacing w:after="0" w:line="240" w:lineRule="auto"/>
        <w:rPr>
          <w:rFonts w:ascii="Times New Roman" w:eastAsia="Times New Roman" w:hAnsi="Times New Roman" w:cs="Times New Roman"/>
          <w:color w:val="C00000"/>
        </w:rPr>
      </w:pPr>
    </w:p>
    <w:p w:rsidR="000D5623" w:rsidRDefault="000D5623" w:rsidP="0053466E">
      <w:pPr>
        <w:spacing w:after="0" w:line="276" w:lineRule="auto"/>
        <w:ind w:firstLine="720"/>
        <w:jc w:val="both"/>
        <w:rPr>
          <w:rFonts w:ascii="Times New Roman" w:eastAsiaTheme="minorHAnsi" w:hAnsi="Times New Roman" w:cstheme="minorBidi"/>
          <w:bCs/>
          <w:sz w:val="24"/>
          <w:szCs w:val="24"/>
          <w:lang w:eastAsia="en-US"/>
        </w:rPr>
      </w:pPr>
      <w:r w:rsidRPr="00226C28">
        <w:rPr>
          <w:rFonts w:ascii="Times New Roman" w:eastAsiaTheme="minorHAnsi" w:hAnsi="Times New Roman" w:cstheme="minorBidi"/>
          <w:bCs/>
          <w:sz w:val="24"/>
          <w:szCs w:val="24"/>
          <w:lang w:eastAsia="en-US"/>
        </w:rPr>
        <w:t xml:space="preserve">Bibliotēkas apmeklētājiem ir pieejamas divas datu bāzes: Letonika un Lursoft laikrakstu bibliotēka, kā arī Balvu reģiona kultūrvēstures datu bāzē </w:t>
      </w:r>
      <w:r>
        <w:rPr>
          <w:rFonts w:ascii="Times New Roman" w:eastAsiaTheme="minorHAnsi" w:hAnsi="Times New Roman" w:cstheme="minorBidi"/>
          <w:bCs/>
          <w:sz w:val="24"/>
          <w:szCs w:val="24"/>
          <w:lang w:eastAsia="en-US"/>
        </w:rPr>
        <w:t xml:space="preserve">   </w:t>
      </w:r>
      <w:hyperlink r:id="rId15" w:history="1">
        <w:r w:rsidRPr="00913D44">
          <w:rPr>
            <w:rStyle w:val="Hipersaite"/>
            <w:rFonts w:ascii="Times New Roman" w:eastAsiaTheme="minorHAnsi" w:hAnsi="Times New Roman" w:cstheme="minorBidi"/>
            <w:bCs/>
            <w:sz w:val="24"/>
            <w:szCs w:val="24"/>
            <w:lang w:eastAsia="en-US"/>
          </w:rPr>
          <w:t>http://www.balvurcb.lv/kb/</w:t>
        </w:r>
      </w:hyperlink>
    </w:p>
    <w:p w:rsidR="000D5623" w:rsidRPr="00226C28" w:rsidRDefault="000D5623" w:rsidP="000D5623">
      <w:pPr>
        <w:spacing w:after="0" w:line="276" w:lineRule="auto"/>
        <w:jc w:val="both"/>
        <w:rPr>
          <w:rFonts w:ascii="Times New Roman" w:eastAsiaTheme="minorHAnsi" w:hAnsi="Times New Roman" w:cstheme="minorBidi"/>
          <w:bCs/>
          <w:sz w:val="24"/>
          <w:szCs w:val="24"/>
          <w:lang w:eastAsia="en-US"/>
        </w:rPr>
      </w:pPr>
      <w:r w:rsidRPr="00226C28">
        <w:rPr>
          <w:rFonts w:ascii="Times New Roman" w:eastAsiaTheme="minorHAnsi" w:hAnsi="Times New Roman" w:cstheme="minorBidi"/>
          <w:bCs/>
          <w:sz w:val="24"/>
          <w:szCs w:val="24"/>
          <w:lang w:eastAsia="en-US"/>
        </w:rPr>
        <w:t>pieejamie materiāli.</w:t>
      </w:r>
      <w:r w:rsidRPr="00226C28">
        <w:rPr>
          <w:rFonts w:ascii="Times New Roman" w:eastAsiaTheme="minorHAnsi" w:hAnsi="Times New Roman" w:cstheme="minorBidi"/>
          <w:sz w:val="24"/>
          <w:szCs w:val="24"/>
          <w:lang w:eastAsia="en-US"/>
        </w:rPr>
        <w:t xml:space="preserve"> </w:t>
      </w:r>
      <w:r w:rsidRPr="00226C28">
        <w:rPr>
          <w:rFonts w:ascii="Times New Roman" w:eastAsiaTheme="minorHAnsi" w:hAnsi="Times New Roman" w:cstheme="minorBidi"/>
          <w:bCs/>
          <w:sz w:val="24"/>
          <w:szCs w:val="24"/>
          <w:lang w:eastAsia="en-US"/>
        </w:rPr>
        <w:t>Par bibliotēkā pieejamajām datu bāzu iespējām bibliotēkas lietotāji tiek informēti individuāli.</w:t>
      </w:r>
    </w:p>
    <w:p w:rsidR="000D5623" w:rsidRDefault="000D5623" w:rsidP="000D5623">
      <w:pPr>
        <w:spacing w:after="0" w:line="276" w:lineRule="auto"/>
        <w:jc w:val="both"/>
        <w:rPr>
          <w:rFonts w:ascii="Times New Roman" w:eastAsiaTheme="minorHAnsi" w:hAnsi="Times New Roman" w:cs="Times New Roman"/>
          <w:sz w:val="24"/>
          <w:szCs w:val="24"/>
          <w:lang w:eastAsia="en-US"/>
        </w:rPr>
      </w:pPr>
      <w:r w:rsidRPr="00226C28">
        <w:rPr>
          <w:rFonts w:ascii="Times New Roman" w:eastAsiaTheme="minorHAnsi" w:hAnsi="Times New Roman" w:cstheme="minorBidi"/>
          <w:bCs/>
          <w:sz w:val="24"/>
          <w:szCs w:val="24"/>
          <w:lang w:eastAsia="en-US"/>
        </w:rPr>
        <w:t xml:space="preserve">Lursoft Laikrakstu bibliotēka </w:t>
      </w:r>
      <w:r>
        <w:rPr>
          <w:rFonts w:ascii="Times New Roman" w:eastAsiaTheme="minorHAnsi" w:hAnsi="Times New Roman" w:cstheme="minorBidi"/>
          <w:bCs/>
          <w:sz w:val="24"/>
          <w:szCs w:val="24"/>
          <w:lang w:eastAsia="en-US"/>
        </w:rPr>
        <w:t xml:space="preserve"> ne</w:t>
      </w:r>
      <w:r w:rsidRPr="00226C28">
        <w:rPr>
          <w:rFonts w:ascii="Times New Roman" w:eastAsiaTheme="minorHAnsi" w:hAnsi="Times New Roman" w:cstheme="minorBidi"/>
          <w:bCs/>
          <w:sz w:val="24"/>
          <w:szCs w:val="24"/>
          <w:lang w:eastAsia="en-US"/>
        </w:rPr>
        <w:t xml:space="preserve">tika izmantota, jo iedzīvotāji  laukos izvēlas lasīt tiešos preses izdevumus. Datu bāze Letonika tika izmantota vairāk, lai meklētu rakstnieku jubilejas,  uzziņas  un citus materiālus enciklopēdijās un vārdnīcās. Letonika ir labi pārskatāma un viegli izmantojama </w:t>
      </w:r>
      <w:r w:rsidRPr="00226C28">
        <w:rPr>
          <w:rFonts w:ascii="Times New Roman" w:eastAsiaTheme="minorHAnsi" w:hAnsi="Times New Roman" w:cstheme="minorBidi"/>
          <w:bCs/>
          <w:sz w:val="24"/>
          <w:szCs w:val="24"/>
          <w:lang w:eastAsia="en-US"/>
        </w:rPr>
        <w:lastRenderedPageBreak/>
        <w:t>pamatskolas skolēniem. Bibliotēkā  izstāžu veidošanai bieži  izmantoju Letoniku.</w:t>
      </w:r>
      <w:r w:rsidRPr="00226C28">
        <w:rPr>
          <w:rFonts w:ascii="Arial" w:hAnsi="Arial" w:cs="Arial"/>
          <w:sz w:val="18"/>
          <w:szCs w:val="18"/>
        </w:rPr>
        <w:t xml:space="preserve"> </w:t>
      </w:r>
      <w:r w:rsidRPr="00226C28">
        <w:rPr>
          <w:rFonts w:ascii="Times New Roman" w:hAnsi="Times New Roman" w:cs="Times New Roman"/>
          <w:sz w:val="24"/>
          <w:szCs w:val="24"/>
        </w:rPr>
        <w:t>Lursoft laikrakstu bibliotēka</w:t>
      </w:r>
      <w:r w:rsidRPr="00226C28">
        <w:rPr>
          <w:rFonts w:ascii="Times New Roman" w:eastAsiaTheme="minorHAnsi" w:hAnsi="Times New Roman" w:cs="Times New Roman"/>
          <w:sz w:val="24"/>
          <w:szCs w:val="24"/>
          <w:lang w:eastAsia="en-US"/>
        </w:rPr>
        <w:t xml:space="preserve"> vairāk noderē</w:t>
      </w:r>
      <w:r>
        <w:rPr>
          <w:rFonts w:ascii="Times New Roman" w:eastAsiaTheme="minorHAnsi" w:hAnsi="Times New Roman" w:cs="Times New Roman"/>
          <w:sz w:val="24"/>
          <w:szCs w:val="24"/>
          <w:lang w:eastAsia="en-US"/>
        </w:rPr>
        <w:t xml:space="preserve">tu vidusskolēniem un studentiem. </w:t>
      </w:r>
    </w:p>
    <w:p w:rsidR="000D5623" w:rsidRPr="001E33E9" w:rsidRDefault="000D5623" w:rsidP="0053466E">
      <w:pPr>
        <w:spacing w:after="0" w:line="276" w:lineRule="auto"/>
        <w:ind w:firstLine="426"/>
        <w:jc w:val="both"/>
        <w:rPr>
          <w:rFonts w:ascii="Times New Roman" w:eastAsiaTheme="minorHAnsi" w:hAnsi="Times New Roman" w:cs="Times New Roman"/>
          <w:bCs/>
          <w:sz w:val="24"/>
          <w:szCs w:val="24"/>
          <w:lang w:eastAsia="en-US"/>
        </w:rPr>
      </w:pPr>
      <w:r w:rsidRPr="00226C28">
        <w:rPr>
          <w:rFonts w:ascii="Times New Roman" w:eastAsiaTheme="minorHAnsi" w:hAnsi="Times New Roman" w:cs="Times New Roman"/>
          <w:sz w:val="24"/>
          <w:szCs w:val="24"/>
          <w:lang w:eastAsia="en-US"/>
        </w:rPr>
        <w:t>Bibliotēkā notiek jauno grāmatu dienas. Krājuma popularizēšanai pamatā tiek uzliktas rakstnieku un dzejnieku jubilejām veltītas literatūras izstādes, ka arī  valsts svētkiem, saulgriežiem u.c. veltītas izstādes. Pārskata periodā bibliotēkā ir uzliktas 24 literatūras izstādes. (pielikumā)</w:t>
      </w:r>
      <w:r>
        <w:rPr>
          <w:rFonts w:ascii="Times New Roman" w:eastAsiaTheme="minorHAnsi" w:hAnsi="Times New Roman" w:cs="Times New Roman"/>
          <w:bCs/>
          <w:sz w:val="24"/>
          <w:szCs w:val="24"/>
          <w:lang w:eastAsia="en-US"/>
        </w:rPr>
        <w:t>.</w:t>
      </w:r>
      <w:r>
        <w:rPr>
          <w:rFonts w:ascii="Times New Roman" w:eastAsia="Times New Roman" w:hAnsi="Times New Roman" w:cs="Times New Roman"/>
          <w:sz w:val="24"/>
          <w:szCs w:val="24"/>
        </w:rPr>
        <w:t xml:space="preserve">  </w:t>
      </w:r>
    </w:p>
    <w:p w:rsidR="000D5623" w:rsidRDefault="000D5623" w:rsidP="000D5623">
      <w:pPr>
        <w:spacing w:after="0" w:line="276" w:lineRule="auto"/>
        <w:jc w:val="both"/>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 xml:space="preserve">    </w:t>
      </w:r>
    </w:p>
    <w:p w:rsidR="000D5623" w:rsidRDefault="000D5623" w:rsidP="000D5623">
      <w:pPr>
        <w:numPr>
          <w:ilvl w:val="0"/>
          <w:numId w:val="48"/>
        </w:numPr>
        <w:spacing w:after="0" w:line="276" w:lineRule="auto"/>
        <w:ind w:left="426" w:hanging="426"/>
        <w:jc w:val="both"/>
        <w:rPr>
          <w:rFonts w:ascii="Times New Roman" w:eastAsiaTheme="minorHAnsi" w:hAnsi="Times New Roman" w:cstheme="minorBidi"/>
          <w:sz w:val="24"/>
          <w:szCs w:val="24"/>
          <w:lang w:eastAsia="en-US"/>
        </w:rPr>
      </w:pPr>
      <w:r w:rsidRPr="0015735B">
        <w:rPr>
          <w:rFonts w:ascii="Times New Roman" w:eastAsiaTheme="minorHAnsi" w:hAnsi="Times New Roman" w:cstheme="minorBidi"/>
          <w:sz w:val="24"/>
          <w:szCs w:val="24"/>
          <w:lang w:eastAsia="en-US"/>
        </w:rPr>
        <w:t>Darbs ar parādniekiem.</w:t>
      </w:r>
    </w:p>
    <w:p w:rsidR="0053466E" w:rsidRPr="0015735B" w:rsidRDefault="0053466E" w:rsidP="0053466E">
      <w:pPr>
        <w:spacing w:after="0" w:line="276" w:lineRule="auto"/>
        <w:jc w:val="both"/>
        <w:rPr>
          <w:rFonts w:ascii="Times New Roman" w:eastAsiaTheme="minorHAnsi" w:hAnsi="Times New Roman" w:cstheme="minorBidi"/>
          <w:sz w:val="24"/>
          <w:szCs w:val="24"/>
          <w:lang w:eastAsia="en-US"/>
        </w:rPr>
      </w:pPr>
    </w:p>
    <w:p w:rsidR="000D5623" w:rsidRPr="00351259" w:rsidRDefault="000D5623" w:rsidP="0053466E">
      <w:pPr>
        <w:spacing w:line="276" w:lineRule="auto"/>
        <w:ind w:firstLine="426"/>
        <w:jc w:val="both"/>
        <w:rPr>
          <w:rFonts w:ascii="Times New Roman" w:eastAsiaTheme="minorHAnsi" w:hAnsi="Times New Roman" w:cs="Times New Roman"/>
          <w:sz w:val="24"/>
          <w:szCs w:val="24"/>
          <w:lang w:eastAsia="en-US"/>
        </w:rPr>
      </w:pPr>
      <w:r w:rsidRPr="00226C28">
        <w:rPr>
          <w:rFonts w:ascii="Times New Roman" w:eastAsiaTheme="minorHAnsi" w:hAnsi="Times New Roman" w:cs="Times New Roman"/>
          <w:sz w:val="24"/>
          <w:szCs w:val="24"/>
          <w:lang w:eastAsia="en-US"/>
        </w:rPr>
        <w:t>Šogad</w:t>
      </w:r>
      <w:r w:rsidR="0053466E">
        <w:rPr>
          <w:rFonts w:ascii="Times New Roman" w:eastAsiaTheme="minorHAnsi" w:hAnsi="Times New Roman" w:cs="Times New Roman"/>
          <w:sz w:val="24"/>
          <w:szCs w:val="24"/>
          <w:lang w:eastAsia="en-US"/>
        </w:rPr>
        <w:t>,</w:t>
      </w:r>
      <w:r w:rsidRPr="00226C28">
        <w:rPr>
          <w:rFonts w:ascii="Times New Roman" w:eastAsiaTheme="minorHAnsi" w:hAnsi="Times New Roman" w:cs="Times New Roman"/>
          <w:sz w:val="24"/>
          <w:szCs w:val="24"/>
          <w:lang w:eastAsia="en-US"/>
        </w:rPr>
        <w:t xml:space="preserve"> sakarā ar Covid -19</w:t>
      </w:r>
      <w:r>
        <w:rPr>
          <w:rFonts w:ascii="Times New Roman" w:eastAsiaTheme="minorHAnsi" w:hAnsi="Times New Roman" w:cs="Times New Roman"/>
          <w:sz w:val="24"/>
          <w:szCs w:val="24"/>
          <w:lang w:eastAsia="en-US"/>
        </w:rPr>
        <w:t xml:space="preserve"> pandēmiju</w:t>
      </w:r>
      <w:r w:rsidRPr="00226C28">
        <w:rPr>
          <w:rFonts w:ascii="Times New Roman" w:eastAsiaTheme="minorHAnsi" w:hAnsi="Times New Roman" w:cs="Times New Roman"/>
          <w:sz w:val="24"/>
          <w:szCs w:val="24"/>
          <w:lang w:eastAsia="en-US"/>
        </w:rPr>
        <w:t>,  viss ir citādāk. Skolēni jau no marta sāka mācīties attālināti. Grāmatas tika izņemtas, bet daži tās atgrieza tikai septembrī, kad atkal atgriezās skolā. Skolēniem tiek atgādināts mutiski, informētas klases audzinātājas un vecāki.</w:t>
      </w:r>
      <w:r>
        <w:rPr>
          <w:rFonts w:ascii="Times New Roman" w:eastAsiaTheme="minorHAnsi" w:hAnsi="Times New Roman" w:cs="Times New Roman"/>
          <w:sz w:val="24"/>
          <w:szCs w:val="24"/>
          <w:lang w:eastAsia="en-US"/>
        </w:rPr>
        <w:t xml:space="preserve"> </w:t>
      </w:r>
      <w:r w:rsidRPr="00226C28">
        <w:rPr>
          <w:rFonts w:ascii="Times New Roman" w:eastAsiaTheme="minorHAnsi" w:hAnsi="Times New Roman" w:cs="Times New Roman"/>
          <w:sz w:val="24"/>
          <w:szCs w:val="24"/>
          <w:lang w:eastAsia="en-US"/>
        </w:rPr>
        <w:t>Pieaugušo vidū ir daži parādnieki, kuri kavē grāmatu nodošanas termiņus. Šogad ir saprotami, ka sen</w:t>
      </w:r>
      <w:r w:rsidR="0053466E">
        <w:rPr>
          <w:rFonts w:ascii="Times New Roman" w:eastAsiaTheme="minorHAnsi" w:hAnsi="Times New Roman" w:cs="Times New Roman"/>
          <w:sz w:val="24"/>
          <w:szCs w:val="24"/>
          <w:lang w:eastAsia="en-US"/>
        </w:rPr>
        <w:t>i</w:t>
      </w:r>
      <w:r w:rsidRPr="00226C28">
        <w:rPr>
          <w:rFonts w:ascii="Times New Roman" w:eastAsiaTheme="minorHAnsi" w:hAnsi="Times New Roman" w:cs="Times New Roman"/>
          <w:sz w:val="24"/>
          <w:szCs w:val="24"/>
          <w:lang w:eastAsia="en-US"/>
        </w:rPr>
        <w:t>ori laukos baidās iziet no mājām, arī bibliotēku apmeklē retāk.</w:t>
      </w:r>
      <w:r>
        <w:rPr>
          <w:rFonts w:ascii="Times New Roman" w:eastAsiaTheme="minorHAnsi" w:hAnsi="Times New Roman" w:cs="Times New Roman"/>
          <w:sz w:val="24"/>
          <w:szCs w:val="24"/>
          <w:lang w:eastAsia="en-US"/>
        </w:rPr>
        <w:t xml:space="preserve"> Citi zvana paši un lūdz pagarināt grāmatu nodošanas termiņu.</w:t>
      </w:r>
      <w:r w:rsidRPr="00226C28">
        <w:rPr>
          <w:rFonts w:ascii="Times New Roman" w:eastAsiaTheme="minorHAnsi" w:hAnsi="Times New Roman" w:cs="Times New Roman"/>
          <w:sz w:val="24"/>
          <w:szCs w:val="24"/>
          <w:lang w:eastAsia="en-US"/>
        </w:rPr>
        <w:t xml:space="preserve"> Darbs ar parādniekiem tiek veikts, atgādinot</w:t>
      </w:r>
      <w:r w:rsidR="0053466E">
        <w:rPr>
          <w:rFonts w:ascii="Times New Roman" w:eastAsiaTheme="minorHAnsi" w:hAnsi="Times New Roman" w:cs="Times New Roman"/>
          <w:sz w:val="24"/>
          <w:szCs w:val="24"/>
          <w:lang w:eastAsia="en-US"/>
        </w:rPr>
        <w:t>,</w:t>
      </w:r>
      <w:r w:rsidRPr="00226C28">
        <w:rPr>
          <w:rFonts w:ascii="Times New Roman" w:eastAsiaTheme="minorHAnsi" w:hAnsi="Times New Roman" w:cs="Times New Roman"/>
          <w:sz w:val="24"/>
          <w:szCs w:val="24"/>
          <w:lang w:eastAsia="en-US"/>
        </w:rPr>
        <w:t xml:space="preserve"> cilvēku satiekot uz ielas, telefoniski.</w:t>
      </w:r>
    </w:p>
    <w:p w:rsidR="000D5623" w:rsidRDefault="000D5623" w:rsidP="000D5623">
      <w:pPr>
        <w:numPr>
          <w:ilvl w:val="0"/>
          <w:numId w:val="34"/>
        </w:numPr>
        <w:spacing w:after="0" w:line="276" w:lineRule="auto"/>
        <w:ind w:left="426" w:hanging="426"/>
        <w:jc w:val="both"/>
        <w:rPr>
          <w:rFonts w:ascii="Times New Roman" w:eastAsia="Times New Roman" w:hAnsi="Times New Roman" w:cs="Times New Roman"/>
          <w:sz w:val="24"/>
          <w:szCs w:val="24"/>
        </w:rPr>
      </w:pPr>
      <w:r w:rsidRPr="00392FF8">
        <w:rPr>
          <w:rFonts w:ascii="Times New Roman" w:eastAsia="Times New Roman" w:hAnsi="Times New Roman" w:cs="Times New Roman"/>
          <w:sz w:val="24"/>
          <w:szCs w:val="24"/>
        </w:rPr>
        <w:t>Ar bibliotēkas krājumu saistītās problēmas un to risinājumi, vajadzības, galvenie secinājumi pārskata periodā</w:t>
      </w:r>
    </w:p>
    <w:p w:rsidR="0053466E" w:rsidRPr="00C64E28" w:rsidRDefault="0053466E" w:rsidP="0053466E">
      <w:pPr>
        <w:spacing w:after="0" w:line="276" w:lineRule="auto"/>
        <w:jc w:val="both"/>
        <w:rPr>
          <w:rFonts w:ascii="Times New Roman" w:eastAsia="Times New Roman" w:hAnsi="Times New Roman" w:cs="Times New Roman"/>
          <w:sz w:val="24"/>
          <w:szCs w:val="24"/>
        </w:rPr>
      </w:pPr>
    </w:p>
    <w:p w:rsidR="000D5623" w:rsidRPr="00351259" w:rsidRDefault="000D5623" w:rsidP="0053466E">
      <w:pPr>
        <w:spacing w:after="0" w:line="276" w:lineRule="auto"/>
        <w:ind w:firstLine="426"/>
        <w:jc w:val="both"/>
        <w:rPr>
          <w:rFonts w:ascii="Times New Roman" w:eastAsiaTheme="minorHAnsi" w:hAnsi="Times New Roman" w:cs="Times New Roman"/>
          <w:sz w:val="24"/>
          <w:szCs w:val="24"/>
          <w:lang w:eastAsia="en-US"/>
        </w:rPr>
      </w:pPr>
      <w:r w:rsidRPr="00FC4AD9">
        <w:rPr>
          <w:rFonts w:ascii="Times New Roman" w:eastAsiaTheme="minorHAnsi" w:hAnsi="Times New Roman" w:cs="Times New Roman"/>
          <w:sz w:val="24"/>
          <w:szCs w:val="24"/>
          <w:lang w:eastAsia="en-US"/>
        </w:rPr>
        <w:t xml:space="preserve">Bibliotēkas krājums tika papildināts četras reizes gadā  "Virja AK"   </w:t>
      </w:r>
      <w:hyperlink r:id="rId16" w:history="1">
        <w:r w:rsidRPr="00913D44">
          <w:rPr>
            <w:rStyle w:val="Hipersaite"/>
            <w:rFonts w:ascii="Times New Roman" w:eastAsiaTheme="minorHAnsi" w:hAnsi="Times New Roman" w:cs="Times New Roman"/>
            <w:sz w:val="24"/>
            <w:szCs w:val="24"/>
            <w:lang w:eastAsia="en-US"/>
          </w:rPr>
          <w:t>http://www.virja.lv</w:t>
        </w:r>
      </w:hyperlink>
      <w:r>
        <w:rPr>
          <w:rFonts w:ascii="Times New Roman" w:eastAsiaTheme="minorHAnsi" w:hAnsi="Times New Roman" w:cs="Times New Roman"/>
          <w:sz w:val="24"/>
          <w:szCs w:val="24"/>
          <w:lang w:eastAsia="en-US"/>
        </w:rPr>
        <w:t xml:space="preserve">  </w:t>
      </w:r>
      <w:r w:rsidRPr="00FC4AD9">
        <w:rPr>
          <w:rFonts w:ascii="Times New Roman" w:eastAsiaTheme="minorHAnsi" w:hAnsi="Times New Roman" w:cs="Times New Roman"/>
          <w:sz w:val="24"/>
          <w:szCs w:val="24"/>
          <w:lang w:eastAsia="en-US"/>
        </w:rPr>
        <w:t>Iegādājoties grāmatas pieaugušajiem</w:t>
      </w:r>
      <w:r w:rsidR="0053466E">
        <w:rPr>
          <w:rFonts w:ascii="Times New Roman" w:eastAsiaTheme="minorHAnsi" w:hAnsi="Times New Roman" w:cs="Times New Roman"/>
          <w:sz w:val="24"/>
          <w:szCs w:val="24"/>
          <w:lang w:eastAsia="en-US"/>
        </w:rPr>
        <w:t>,</w:t>
      </w:r>
      <w:r w:rsidRPr="00FC4AD9">
        <w:rPr>
          <w:rFonts w:ascii="Times New Roman" w:eastAsiaTheme="minorHAnsi" w:hAnsi="Times New Roman" w:cs="Times New Roman"/>
          <w:sz w:val="24"/>
          <w:szCs w:val="24"/>
          <w:lang w:eastAsia="en-US"/>
        </w:rPr>
        <w:t xml:space="preserve"> tiek domāts arī par grāmatu iegādi bērniem un jauniešiem. Šogad  bibliotēkas krājums palielinājies ar 112 jaunām grāmatām. No iedalītajiem  501,00 EUR pašvaldības  līdzekļiem tika iegādāta 51 grāmata, no tām 5 grāmatas bērniem , 18-orģinālliteratūra, 28- citu valstu literatūra. Tā kā bibliotēka saņēma arī grāmatas no individuālajiem dāvinātājiem un gada beigās arī  </w:t>
      </w:r>
      <w:r w:rsidRPr="00FC4AD9">
        <w:rPr>
          <w:rFonts w:ascii="Times New Roman" w:hAnsi="Times New Roman" w:cs="Times New Roman"/>
          <w:sz w:val="24"/>
          <w:szCs w:val="24"/>
        </w:rPr>
        <w:t>Kultūras ministrijas atbalstītajā projektā “Vērtīgo grāmatu iepirkums publiskajām bibliotēkām “</w:t>
      </w:r>
      <w:r w:rsidRPr="00FC4AD9">
        <w:rPr>
          <w:rFonts w:ascii="Times New Roman" w:eastAsiaTheme="minorHAnsi" w:hAnsi="Times New Roman" w:cs="Times New Roman"/>
          <w:sz w:val="24"/>
          <w:szCs w:val="24"/>
          <w:lang w:eastAsia="en-US"/>
        </w:rPr>
        <w:t>40 grāmatas, tad krājuma papildinā</w:t>
      </w:r>
      <w:r w:rsidR="0053466E">
        <w:rPr>
          <w:rFonts w:ascii="Times New Roman" w:eastAsiaTheme="minorHAnsi" w:hAnsi="Times New Roman" w:cs="Times New Roman"/>
          <w:sz w:val="24"/>
          <w:szCs w:val="24"/>
          <w:lang w:eastAsia="en-US"/>
        </w:rPr>
        <w:t>jums</w:t>
      </w:r>
      <w:r w:rsidRPr="00FC4AD9">
        <w:rPr>
          <w:rFonts w:ascii="Times New Roman" w:eastAsiaTheme="minorHAnsi" w:hAnsi="Times New Roman" w:cs="Times New Roman"/>
          <w:sz w:val="24"/>
          <w:szCs w:val="24"/>
          <w:lang w:eastAsia="en-US"/>
        </w:rPr>
        <w:t xml:space="preserve"> ir lab</w:t>
      </w:r>
      <w:r w:rsidR="0053466E">
        <w:rPr>
          <w:rFonts w:ascii="Times New Roman" w:eastAsiaTheme="minorHAnsi" w:hAnsi="Times New Roman" w:cs="Times New Roman"/>
          <w:sz w:val="24"/>
          <w:szCs w:val="24"/>
          <w:lang w:eastAsia="en-US"/>
        </w:rPr>
        <w:t>s</w:t>
      </w:r>
      <w:r w:rsidRPr="00FC4AD9">
        <w:rPr>
          <w:rFonts w:ascii="Times New Roman" w:eastAsiaTheme="minorHAnsi" w:hAnsi="Times New Roman" w:cs="Times New Roman"/>
          <w:sz w:val="24"/>
          <w:szCs w:val="24"/>
          <w:lang w:eastAsia="en-US"/>
        </w:rPr>
        <w:t>.</w:t>
      </w:r>
    </w:p>
    <w:p w:rsidR="000D5623" w:rsidRDefault="000D5623" w:rsidP="000D5623">
      <w:pPr>
        <w:spacing w:after="0" w:line="240" w:lineRule="auto"/>
        <w:jc w:val="center"/>
        <w:rPr>
          <w:rFonts w:ascii="Times New Roman" w:eastAsia="Times New Roman" w:hAnsi="Times New Roman" w:cs="Times New Roman"/>
          <w:b/>
          <w:sz w:val="28"/>
          <w:szCs w:val="28"/>
        </w:rPr>
      </w:pPr>
    </w:p>
    <w:p w:rsidR="000D5623" w:rsidRDefault="000D5623" w:rsidP="000D5623">
      <w:pPr>
        <w:spacing w:after="0" w:line="240" w:lineRule="auto"/>
        <w:jc w:val="center"/>
        <w:rPr>
          <w:rFonts w:ascii="Times New Roman" w:eastAsia="Times New Roman" w:hAnsi="Times New Roman" w:cs="Times New Roman"/>
          <w:b/>
          <w:sz w:val="28"/>
          <w:szCs w:val="28"/>
        </w:rPr>
      </w:pPr>
    </w:p>
    <w:p w:rsidR="000D5623" w:rsidRDefault="000D5623" w:rsidP="000D5623">
      <w:pPr>
        <w:spacing w:after="0" w:line="240" w:lineRule="auto"/>
        <w:jc w:val="center"/>
        <w:rPr>
          <w:rFonts w:ascii="Times New Roman" w:eastAsia="Times New Roman" w:hAnsi="Times New Roman" w:cs="Times New Roman"/>
          <w:b/>
          <w:sz w:val="28"/>
          <w:szCs w:val="28"/>
        </w:rPr>
      </w:pPr>
    </w:p>
    <w:p w:rsidR="000D5623" w:rsidRDefault="000D5623" w:rsidP="000D5623">
      <w:pPr>
        <w:spacing w:after="0" w:line="240" w:lineRule="auto"/>
        <w:jc w:val="center"/>
        <w:rPr>
          <w:rFonts w:ascii="Times New Roman" w:eastAsia="Times New Roman" w:hAnsi="Times New Roman" w:cs="Times New Roman"/>
          <w:b/>
          <w:sz w:val="28"/>
          <w:szCs w:val="28"/>
        </w:rPr>
      </w:pPr>
    </w:p>
    <w:p w:rsidR="000D5623" w:rsidRDefault="000D5623" w:rsidP="000D562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Darbs ar bērniem un jauniešiem</w:t>
      </w:r>
    </w:p>
    <w:p w:rsidR="000D5623" w:rsidRDefault="000D5623" w:rsidP="000D5623">
      <w:pPr>
        <w:spacing w:after="0" w:line="240" w:lineRule="auto"/>
        <w:jc w:val="center"/>
        <w:rPr>
          <w:rFonts w:ascii="Times New Roman" w:eastAsia="Times New Roman" w:hAnsi="Times New Roman" w:cs="Times New Roman"/>
          <w:sz w:val="28"/>
          <w:szCs w:val="28"/>
        </w:rPr>
      </w:pPr>
    </w:p>
    <w:p w:rsidR="000D5623" w:rsidRPr="00FD34D3" w:rsidRDefault="000D5623" w:rsidP="0053466E">
      <w:pPr>
        <w:spacing w:after="0" w:line="276" w:lineRule="auto"/>
        <w:ind w:firstLine="72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Bibliotēkas mikrorajonā uz 2021. </w:t>
      </w:r>
      <w:r w:rsidRPr="00FD34D3">
        <w:rPr>
          <w:rFonts w:ascii="Times New Roman" w:eastAsiaTheme="minorHAnsi" w:hAnsi="Times New Roman" w:cs="Times New Roman"/>
          <w:sz w:val="24"/>
          <w:szCs w:val="24"/>
          <w:lang w:eastAsia="en-US"/>
        </w:rPr>
        <w:t xml:space="preserve">gada 1.janvāri deklarēti 615 iedzīvotāji. Bibliotēkas lietotāji – 138, tai skaitā bērni un jaunieši līdz 18 gadiem – 71. Pagastā atrodas Viduču pamatskola ar 68  skolēniem un pirmsskolas izglītības iestāde „Pasaciņa”, kuru apmeklē 39 bērni no Viļakas novada un blakus novadiem, jo šeit darbojas nakts grupiņa.  Ar šīm iestādēm bibliotēkai ir laba sadarbība. </w:t>
      </w:r>
    </w:p>
    <w:p w:rsidR="000D5623" w:rsidRPr="00FD34D3" w:rsidRDefault="000D5623" w:rsidP="0053466E">
      <w:pPr>
        <w:spacing w:after="0" w:line="276" w:lineRule="auto"/>
        <w:ind w:firstLine="720"/>
        <w:jc w:val="both"/>
        <w:rPr>
          <w:rFonts w:ascii="Times New Roman" w:eastAsiaTheme="minorHAnsi" w:hAnsi="Times New Roman" w:cs="Times New Roman"/>
          <w:sz w:val="24"/>
          <w:szCs w:val="24"/>
          <w:lang w:eastAsia="en-US"/>
        </w:rPr>
      </w:pPr>
      <w:r w:rsidRPr="00FD34D3">
        <w:rPr>
          <w:rFonts w:ascii="Times New Roman" w:eastAsiaTheme="minorHAnsi" w:hAnsi="Times New Roman" w:cs="Times New Roman"/>
          <w:sz w:val="24"/>
          <w:szCs w:val="24"/>
          <w:lang w:eastAsia="en-US"/>
        </w:rPr>
        <w:t xml:space="preserve">Bibliotēku apmeklē pirmskolas izglītības iestādes "Pasaciņa" vidējās un vecākās  grupiņas bērni un skolotājas. Bērni nāk iepazīties ar bibliotēku, apskatīt jaunākās grāmatas, klausīties pasakas un dzejoļus, skatīties multfilmas, izņemt skaistākās grāmatas. Šogad  jau otro gadu vecākās grupiņas bērni tika iesaistīti lasīšanas veicināšanas programmā </w:t>
      </w:r>
      <w:r w:rsidR="00E75937">
        <w:rPr>
          <w:rFonts w:ascii="Times New Roman" w:eastAsiaTheme="minorHAnsi" w:hAnsi="Times New Roman" w:cs="Times New Roman"/>
          <w:sz w:val="24"/>
          <w:szCs w:val="24"/>
          <w:lang w:eastAsia="en-US"/>
        </w:rPr>
        <w:t xml:space="preserve">“ </w:t>
      </w:r>
      <w:r w:rsidRPr="00FD34D3">
        <w:rPr>
          <w:rFonts w:ascii="Times New Roman" w:eastAsiaTheme="minorHAnsi" w:hAnsi="Times New Roman" w:cs="Times New Roman"/>
          <w:sz w:val="24"/>
          <w:szCs w:val="24"/>
          <w:lang w:eastAsia="en-US"/>
        </w:rPr>
        <w:t>Bērnu, jauniešu  žūrija</w:t>
      </w:r>
      <w:r w:rsidR="00E75937">
        <w:rPr>
          <w:rFonts w:ascii="Times New Roman" w:eastAsiaTheme="minorHAnsi" w:hAnsi="Times New Roman" w:cs="Times New Roman"/>
          <w:sz w:val="24"/>
          <w:szCs w:val="24"/>
          <w:lang w:eastAsia="en-US"/>
        </w:rPr>
        <w:t xml:space="preserve">” </w:t>
      </w:r>
      <w:r w:rsidRPr="00FD34D3">
        <w:rPr>
          <w:rFonts w:ascii="Times New Roman" w:eastAsiaTheme="minorHAnsi" w:hAnsi="Times New Roman" w:cs="Times New Roman"/>
          <w:sz w:val="24"/>
          <w:szCs w:val="24"/>
          <w:lang w:eastAsia="en-US"/>
        </w:rPr>
        <w:t>.</w:t>
      </w:r>
    </w:p>
    <w:p w:rsidR="000D5623" w:rsidRPr="00FD34D3" w:rsidRDefault="000D5623" w:rsidP="000D5623">
      <w:pPr>
        <w:spacing w:after="0" w:line="276" w:lineRule="auto"/>
        <w:jc w:val="both"/>
        <w:rPr>
          <w:rFonts w:ascii="Times New Roman" w:eastAsiaTheme="minorHAnsi" w:hAnsi="Times New Roman" w:cs="Times New Roman"/>
          <w:sz w:val="24"/>
          <w:szCs w:val="24"/>
          <w:lang w:eastAsia="en-US"/>
        </w:rPr>
      </w:pPr>
      <w:r w:rsidRPr="00FD34D3">
        <w:rPr>
          <w:rFonts w:ascii="Times New Roman" w:eastAsiaTheme="minorHAnsi" w:hAnsi="Times New Roman" w:cs="Times New Roman"/>
          <w:sz w:val="24"/>
          <w:szCs w:val="24"/>
          <w:lang w:eastAsia="en-US"/>
        </w:rPr>
        <w:t>Pārsvarā pasākumi bibliotēkā  tiek organizēti bērniem,  jo viņi ir čaklāki bibliotēkas apmeklētāji.  Uz pasākumu atnāk viena vai divas klases, bibliotēkas telpas nav plašas, tāpēc vairāk apmeklētājus arī  nevar uzņemt. Pēcpusdienā bibliotēku apmeklē skolas internāta bērni, spēl</w:t>
      </w:r>
      <w:r w:rsidR="0053466E">
        <w:rPr>
          <w:rFonts w:ascii="Times New Roman" w:eastAsiaTheme="minorHAnsi" w:hAnsi="Times New Roman" w:cs="Times New Roman"/>
          <w:sz w:val="24"/>
          <w:szCs w:val="24"/>
          <w:lang w:eastAsia="en-US"/>
        </w:rPr>
        <w:t>ē</w:t>
      </w:r>
      <w:r w:rsidRPr="00FD34D3">
        <w:rPr>
          <w:rFonts w:ascii="Times New Roman" w:eastAsiaTheme="minorHAnsi" w:hAnsi="Times New Roman" w:cs="Times New Roman"/>
          <w:sz w:val="24"/>
          <w:szCs w:val="24"/>
          <w:lang w:eastAsia="en-US"/>
        </w:rPr>
        <w:t xml:space="preserve"> galda spēles, datorspēles, liek puzles, skatās multfilmas un darbojas bērnu stūrītī.</w:t>
      </w:r>
    </w:p>
    <w:p w:rsidR="000D5623" w:rsidRPr="00447DF7" w:rsidRDefault="000D5623" w:rsidP="000D5623">
      <w:pPr>
        <w:spacing w:after="0" w:line="276" w:lineRule="auto"/>
        <w:jc w:val="both"/>
        <w:rPr>
          <w:rFonts w:ascii="Times New Roman" w:eastAsiaTheme="minorHAnsi" w:hAnsi="Times New Roman" w:cs="Times New Roman"/>
          <w:color w:val="4472C4" w:themeColor="accent5"/>
          <w:sz w:val="24"/>
          <w:szCs w:val="24"/>
          <w:lang w:eastAsia="en-US"/>
        </w:rPr>
      </w:pPr>
    </w:p>
    <w:p w:rsidR="000D5623" w:rsidRDefault="000D5623" w:rsidP="000D5623">
      <w:pPr>
        <w:spacing w:after="0" w:line="276" w:lineRule="auto"/>
        <w:rPr>
          <w:rFonts w:ascii="Times New Roman" w:eastAsiaTheme="minorHAnsi" w:hAnsi="Times New Roman" w:cs="Times New Roman"/>
          <w:sz w:val="20"/>
          <w:szCs w:val="20"/>
          <w:lang w:eastAsia="en-US"/>
        </w:rPr>
      </w:pPr>
      <w:r w:rsidRPr="005D66EB">
        <w:rPr>
          <w:rFonts w:ascii="Times New Roman" w:eastAsiaTheme="minorHAnsi" w:hAnsi="Times New Roman" w:cs="Times New Roman"/>
          <w:noProof/>
          <w:sz w:val="20"/>
          <w:szCs w:val="20"/>
        </w:rPr>
        <w:lastRenderedPageBreak/>
        <w:drawing>
          <wp:inline distT="0" distB="0" distL="0" distR="0" wp14:anchorId="2F1E9285" wp14:editId="42E7BA54">
            <wp:extent cx="2678969" cy="2009775"/>
            <wp:effectExtent l="0" t="0" r="7620" b="0"/>
            <wp:docPr id="9" name="Attēls 9" descr="C:\Users\Lietotajs\Desktop\BiBL.2020.g\DSCF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BiBL.2020.g\DSCF289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81829" cy="2011920"/>
                    </a:xfrm>
                    <a:prstGeom prst="rect">
                      <a:avLst/>
                    </a:prstGeom>
                    <a:noFill/>
                    <a:ln>
                      <a:noFill/>
                    </a:ln>
                  </pic:spPr>
                </pic:pic>
              </a:graphicData>
            </a:graphic>
          </wp:inline>
        </w:drawing>
      </w:r>
      <w:r>
        <w:rPr>
          <w:rFonts w:ascii="Times New Roman" w:eastAsiaTheme="minorHAnsi" w:hAnsi="Times New Roman" w:cs="Times New Roman"/>
          <w:sz w:val="20"/>
          <w:szCs w:val="20"/>
          <w:lang w:eastAsia="en-US"/>
        </w:rPr>
        <w:t xml:space="preserve">    </w:t>
      </w:r>
      <w:r w:rsidRPr="005D66EB">
        <w:rPr>
          <w:rFonts w:ascii="Times New Roman" w:eastAsiaTheme="minorHAnsi" w:hAnsi="Times New Roman" w:cs="Times New Roman"/>
          <w:noProof/>
          <w:sz w:val="20"/>
          <w:szCs w:val="20"/>
        </w:rPr>
        <w:drawing>
          <wp:inline distT="0" distB="0" distL="0" distR="0" wp14:anchorId="4EE40354" wp14:editId="1C608D0D">
            <wp:extent cx="2562225" cy="1922195"/>
            <wp:effectExtent l="0" t="0" r="0" b="1905"/>
            <wp:docPr id="10" name="Attēls 10" descr="C:\Users\Lietotajs\Desktop\BiBL.2020.g\DSCF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esktop\BiBL.2020.g\DSCF289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66897" cy="1925700"/>
                    </a:xfrm>
                    <a:prstGeom prst="rect">
                      <a:avLst/>
                    </a:prstGeom>
                    <a:noFill/>
                    <a:ln>
                      <a:noFill/>
                    </a:ln>
                  </pic:spPr>
                </pic:pic>
              </a:graphicData>
            </a:graphic>
          </wp:inline>
        </w:drawing>
      </w:r>
    </w:p>
    <w:p w:rsidR="000D5623" w:rsidRDefault="000D5623" w:rsidP="000D5623">
      <w:pPr>
        <w:spacing w:after="0" w:line="276" w:lineRule="auto"/>
        <w:rPr>
          <w:rFonts w:ascii="Times New Roman" w:eastAsiaTheme="minorHAnsi" w:hAnsi="Times New Roman" w:cs="Times New Roman"/>
          <w:sz w:val="20"/>
          <w:szCs w:val="20"/>
          <w:lang w:eastAsia="en-US"/>
        </w:rPr>
      </w:pPr>
    </w:p>
    <w:p w:rsidR="000D5623" w:rsidRDefault="000D5623" w:rsidP="000D5623">
      <w:pPr>
        <w:spacing w:after="0" w:line="276" w:lineRule="auto"/>
        <w:rPr>
          <w:rFonts w:ascii="Times New Roman" w:eastAsiaTheme="minorHAnsi" w:hAnsi="Times New Roman" w:cs="Times New Roman"/>
          <w:sz w:val="20"/>
          <w:szCs w:val="20"/>
          <w:lang w:eastAsia="en-US"/>
        </w:rPr>
      </w:pPr>
    </w:p>
    <w:p w:rsidR="000D5623" w:rsidRPr="00351259" w:rsidRDefault="000D5623" w:rsidP="000D5623">
      <w:pPr>
        <w:spacing w:after="0" w:line="276" w:lineRule="auto"/>
        <w:rPr>
          <w:rFonts w:ascii="Times New Roman" w:eastAsiaTheme="minorHAnsi" w:hAnsi="Times New Roman" w:cs="Times New Roman"/>
          <w:sz w:val="20"/>
          <w:szCs w:val="20"/>
          <w:lang w:eastAsia="en-US"/>
        </w:rPr>
      </w:pPr>
      <w:r w:rsidRPr="005D66EB">
        <w:rPr>
          <w:rFonts w:ascii="Times New Roman" w:eastAsiaTheme="minorHAnsi" w:hAnsi="Times New Roman" w:cs="Times New Roman"/>
          <w:noProof/>
          <w:sz w:val="20"/>
          <w:szCs w:val="20"/>
        </w:rPr>
        <w:drawing>
          <wp:inline distT="0" distB="0" distL="0" distR="0" wp14:anchorId="3F0FF5E7" wp14:editId="62597203">
            <wp:extent cx="2703882" cy="2028466"/>
            <wp:effectExtent l="0" t="0" r="1270" b="0"/>
            <wp:docPr id="11" name="Attēls 11" descr="C:\Users\Lietotajs\Desktop\BiBL.2020.g\DSCF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Desktop\BiBL.2020.g\DSCF289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06948" cy="2030766"/>
                    </a:xfrm>
                    <a:prstGeom prst="rect">
                      <a:avLst/>
                    </a:prstGeom>
                    <a:noFill/>
                    <a:ln>
                      <a:noFill/>
                    </a:ln>
                  </pic:spPr>
                </pic:pic>
              </a:graphicData>
            </a:graphic>
          </wp:inline>
        </w:drawing>
      </w:r>
      <w:r>
        <w:rPr>
          <w:rFonts w:ascii="Times New Roman" w:eastAsiaTheme="minorHAnsi" w:hAnsi="Times New Roman" w:cs="Times New Roman"/>
          <w:sz w:val="20"/>
          <w:szCs w:val="20"/>
          <w:lang w:eastAsia="en-US"/>
        </w:rPr>
        <w:t xml:space="preserve">    </w:t>
      </w:r>
      <w:r w:rsidRPr="00154EF7">
        <w:rPr>
          <w:rFonts w:ascii="Times New Roman" w:eastAsiaTheme="minorHAnsi" w:hAnsi="Times New Roman" w:cs="Times New Roman"/>
          <w:noProof/>
          <w:sz w:val="20"/>
          <w:szCs w:val="20"/>
        </w:rPr>
        <w:drawing>
          <wp:inline distT="0" distB="0" distL="0" distR="0" wp14:anchorId="1C77C7CA" wp14:editId="3A385D09">
            <wp:extent cx="2657475" cy="1993651"/>
            <wp:effectExtent l="0" t="0" r="0" b="6985"/>
            <wp:docPr id="17" name="Attēls 17" descr="C:\Users\Lietotajs\Pictures\Bibl.2015\DSCF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otajs\Pictures\Bibl.2015\DSCF207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61543" cy="1996703"/>
                    </a:xfrm>
                    <a:prstGeom prst="rect">
                      <a:avLst/>
                    </a:prstGeom>
                    <a:noFill/>
                    <a:ln>
                      <a:noFill/>
                    </a:ln>
                  </pic:spPr>
                </pic:pic>
              </a:graphicData>
            </a:graphic>
          </wp:inline>
        </w:drawing>
      </w:r>
    </w:p>
    <w:p w:rsidR="000D5623" w:rsidRPr="00ED52EE" w:rsidRDefault="000D5623" w:rsidP="000D5623">
      <w:pPr>
        <w:spacing w:after="0" w:line="240" w:lineRule="auto"/>
        <w:rPr>
          <w:rFonts w:ascii="Times New Roman" w:eastAsia="Times New Roman" w:hAnsi="Times New Roman" w:cs="Times New Roman"/>
          <w:sz w:val="24"/>
          <w:szCs w:val="24"/>
        </w:rPr>
      </w:pPr>
    </w:p>
    <w:p w:rsidR="000D5623" w:rsidRDefault="000D5623" w:rsidP="00AC2B56">
      <w:pPr>
        <w:spacing w:after="0" w:line="276" w:lineRule="auto"/>
        <w:ind w:firstLine="720"/>
        <w:jc w:val="both"/>
        <w:rPr>
          <w:rFonts w:ascii="Times New Roman" w:eastAsia="Times New Roman" w:hAnsi="Times New Roman" w:cs="Times New Roman"/>
          <w:sz w:val="24"/>
          <w:szCs w:val="24"/>
        </w:rPr>
      </w:pPr>
      <w:r w:rsidRPr="00207F81">
        <w:rPr>
          <w:rFonts w:ascii="Times New Roman" w:eastAsia="Times New Roman" w:hAnsi="Times New Roman" w:cs="Times New Roman"/>
          <w:sz w:val="24"/>
          <w:szCs w:val="24"/>
        </w:rPr>
        <w:t xml:space="preserve">Katru gadu tiek iegādātas grāmatas bērniem. Šogad grāmatu krājums papildinājies par 112 jaunām grāmatām, tai skaitā par 36 bērnu grāmatām. Visčaklākie lasītāji ir mazāko klašu skolēni. Viduču pamatskola  jau otro gadu piedalās lasīšanas veicināšanas programmā </w:t>
      </w:r>
      <w:r w:rsidR="00AC2B56">
        <w:rPr>
          <w:rFonts w:ascii="Times New Roman" w:eastAsia="Times New Roman" w:hAnsi="Times New Roman" w:cs="Times New Roman"/>
          <w:sz w:val="24"/>
          <w:szCs w:val="24"/>
        </w:rPr>
        <w:t xml:space="preserve">“ </w:t>
      </w:r>
      <w:r w:rsidRPr="00207F81">
        <w:rPr>
          <w:rFonts w:ascii="Times New Roman" w:eastAsia="Times New Roman" w:hAnsi="Times New Roman" w:cs="Times New Roman"/>
          <w:sz w:val="24"/>
          <w:szCs w:val="24"/>
        </w:rPr>
        <w:t>Bērnu, jauniešu žūrija</w:t>
      </w:r>
      <w:r w:rsidR="00AC2B56">
        <w:rPr>
          <w:rFonts w:ascii="Times New Roman" w:eastAsia="Times New Roman" w:hAnsi="Times New Roman" w:cs="Times New Roman"/>
          <w:sz w:val="24"/>
          <w:szCs w:val="24"/>
        </w:rPr>
        <w:t>”</w:t>
      </w:r>
      <w:r w:rsidRPr="00207F81">
        <w:rPr>
          <w:rFonts w:ascii="Times New Roman" w:eastAsia="Times New Roman" w:hAnsi="Times New Roman" w:cs="Times New Roman"/>
          <w:sz w:val="24"/>
          <w:szCs w:val="24"/>
        </w:rPr>
        <w:t>, tāpēc vecāko klašu skolēni vairāk izmanto skolas bibliotēkas grāmatas. Šogad saņemta ļoti vērīga spēle bērniem “ Atver pasauli!” no Latviešu valodas aģentūras.</w:t>
      </w:r>
    </w:p>
    <w:p w:rsidR="000D5623" w:rsidRPr="00207F81" w:rsidRDefault="000D5623" w:rsidP="00E75937">
      <w:pPr>
        <w:spacing w:after="0" w:line="276" w:lineRule="auto"/>
        <w:ind w:firstLine="720"/>
        <w:jc w:val="both"/>
        <w:rPr>
          <w:rFonts w:ascii="Times New Roman" w:eastAsia="Times New Roman" w:hAnsi="Times New Roman" w:cs="Times New Roman"/>
          <w:sz w:val="24"/>
          <w:szCs w:val="24"/>
        </w:rPr>
      </w:pPr>
      <w:r w:rsidRPr="00207F81">
        <w:rPr>
          <w:rFonts w:ascii="Times New Roman" w:eastAsia="Times New Roman" w:hAnsi="Times New Roman" w:cs="Times New Roman"/>
          <w:sz w:val="24"/>
          <w:szCs w:val="24"/>
        </w:rPr>
        <w:t>Skolēni</w:t>
      </w:r>
      <w:r w:rsidR="00E75937">
        <w:rPr>
          <w:rFonts w:ascii="Times New Roman" w:eastAsia="Times New Roman" w:hAnsi="Times New Roman" w:cs="Times New Roman"/>
          <w:sz w:val="24"/>
          <w:szCs w:val="24"/>
        </w:rPr>
        <w:t>,</w:t>
      </w:r>
      <w:r w:rsidRPr="00207F81">
        <w:rPr>
          <w:rFonts w:ascii="Times New Roman" w:eastAsia="Times New Roman" w:hAnsi="Times New Roman" w:cs="Times New Roman"/>
          <w:sz w:val="24"/>
          <w:szCs w:val="24"/>
        </w:rPr>
        <w:t xml:space="preserve"> meklējot vajadzīgo informāciju</w:t>
      </w:r>
      <w:r w:rsidR="00E75937">
        <w:rPr>
          <w:rFonts w:ascii="Times New Roman" w:eastAsia="Times New Roman" w:hAnsi="Times New Roman" w:cs="Times New Roman"/>
          <w:sz w:val="24"/>
          <w:szCs w:val="24"/>
        </w:rPr>
        <w:t>,</w:t>
      </w:r>
      <w:r w:rsidRPr="00207F81">
        <w:rPr>
          <w:rFonts w:ascii="Times New Roman" w:eastAsia="Times New Roman" w:hAnsi="Times New Roman" w:cs="Times New Roman"/>
          <w:sz w:val="24"/>
          <w:szCs w:val="24"/>
        </w:rPr>
        <w:t xml:space="preserve"> izmanto  datu bāzi Letonika, kā arī meklēšanas programmu </w:t>
      </w:r>
      <w:hyperlink r:id="rId21" w:history="1">
        <w:r w:rsidRPr="00913D44">
          <w:rPr>
            <w:rStyle w:val="Hipersaite"/>
            <w:rFonts w:ascii="Times New Roman" w:eastAsia="Times New Roman" w:hAnsi="Times New Roman" w:cs="Times New Roman"/>
            <w:sz w:val="24"/>
            <w:szCs w:val="24"/>
          </w:rPr>
          <w:t>https://www.google.lv/</w:t>
        </w:r>
      </w:hyperlink>
      <w:r>
        <w:rPr>
          <w:rStyle w:val="Hipersaite"/>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 </w:t>
      </w:r>
      <w:r w:rsidRPr="00207F81">
        <w:rPr>
          <w:rFonts w:ascii="Times New Roman" w:eastAsia="Times New Roman" w:hAnsi="Times New Roman" w:cs="Times New Roman"/>
          <w:sz w:val="24"/>
          <w:szCs w:val="24"/>
        </w:rPr>
        <w:t>kurā var viegli orientēties un ātri atrast vajadzīgos materiālus. Nāk skolēni un gatavo prezentācijas ģeogrāfijas un bioloģijas stundām. Meklē materiālus  un veido prezentācijas par dinozauriem, par kokiem, par  putniem u.c.</w:t>
      </w:r>
    </w:p>
    <w:p w:rsidR="000D5623" w:rsidRPr="007344E4" w:rsidRDefault="000D5623" w:rsidP="000D5623">
      <w:pPr>
        <w:spacing w:line="276" w:lineRule="auto"/>
        <w:jc w:val="both"/>
        <w:rPr>
          <w:rFonts w:ascii="Times New Roman" w:eastAsia="Times New Roman" w:hAnsi="Times New Roman" w:cs="Times New Roman"/>
          <w:b/>
          <w:sz w:val="28"/>
          <w:szCs w:val="24"/>
        </w:rPr>
      </w:pPr>
      <w:r w:rsidRPr="00893748">
        <w:rPr>
          <w:rFonts w:ascii="Times New Roman" w:eastAsia="Times New Roman" w:hAnsi="Times New Roman" w:cs="Times New Roman"/>
          <w:sz w:val="24"/>
          <w:szCs w:val="24"/>
        </w:rPr>
        <w:t>Bibliotēkā ir notikušas vairākas grāmatu lasīšanas un izzinošas stundas kopā ar PII “Pasaciņas” bērniem, tomēr</w:t>
      </w:r>
      <w:r w:rsidR="00E75937">
        <w:rPr>
          <w:rFonts w:ascii="Times New Roman" w:eastAsia="Times New Roman" w:hAnsi="Times New Roman" w:cs="Times New Roman"/>
          <w:sz w:val="24"/>
          <w:szCs w:val="24"/>
        </w:rPr>
        <w:t>,</w:t>
      </w:r>
      <w:r w:rsidRPr="00893748">
        <w:rPr>
          <w:rFonts w:ascii="Times New Roman" w:eastAsia="Times New Roman" w:hAnsi="Times New Roman" w:cs="Times New Roman"/>
          <w:sz w:val="24"/>
          <w:szCs w:val="24"/>
        </w:rPr>
        <w:t xml:space="preserve"> </w:t>
      </w:r>
      <w:r w:rsidRPr="00893748">
        <w:rPr>
          <w:rFonts w:ascii="Times New Roman" w:hAnsi="Times New Roman" w:cs="Times New Roman"/>
          <w:sz w:val="24"/>
        </w:rPr>
        <w:t>sakarā ar  izsludināto situāciju valstī</w:t>
      </w:r>
      <w:r w:rsidR="00E75937">
        <w:rPr>
          <w:rFonts w:ascii="Times New Roman" w:hAnsi="Times New Roman" w:cs="Times New Roman"/>
          <w:sz w:val="24"/>
        </w:rPr>
        <w:t>,</w:t>
      </w:r>
      <w:r w:rsidRPr="00893748">
        <w:rPr>
          <w:rFonts w:ascii="Times New Roman" w:hAnsi="Times New Roman" w:cs="Times New Roman"/>
          <w:sz w:val="24"/>
        </w:rPr>
        <w:t xml:space="preserve"> vairāki </w:t>
      </w:r>
      <w:r>
        <w:rPr>
          <w:rFonts w:ascii="Times New Roman" w:hAnsi="Times New Roman" w:cs="Times New Roman"/>
          <w:sz w:val="24"/>
        </w:rPr>
        <w:t>pasākumi tika atcelti, jo bibliotēku nevarēja apmeklēt vairāki cilvēki vienā reizē.</w:t>
      </w:r>
    </w:p>
    <w:p w:rsidR="000D5623" w:rsidRPr="00893748" w:rsidRDefault="000D5623" w:rsidP="000D5623">
      <w:pPr>
        <w:pStyle w:val="docdata"/>
        <w:spacing w:before="0" w:beforeAutospacing="0" w:after="0" w:afterAutospacing="0" w:line="276" w:lineRule="auto"/>
        <w:jc w:val="both"/>
      </w:pPr>
      <w:r w:rsidRPr="00893748">
        <w:t xml:space="preserve">Janvārī. </w:t>
      </w:r>
      <w:r>
        <w:t>“</w:t>
      </w:r>
      <w:r w:rsidRPr="00893748">
        <w:t>Gribam visu zināt par atkritumu šķirošanu!</w:t>
      </w:r>
      <w:r>
        <w:t>”</w:t>
      </w:r>
      <w:r w:rsidRPr="00893748">
        <w:t xml:space="preserve"> Bibliotēku apmeklēja PII “Pasaciņa” vidējās grupiņas bērni un skolotāja Ilona Grahoļska. Pārrunājam un skatījāmies multfilmas par atkritumu šķirošanu, konteineru izmantošanu.</w:t>
      </w:r>
    </w:p>
    <w:p w:rsidR="000D5623" w:rsidRDefault="000D5623" w:rsidP="000D5623">
      <w:pPr>
        <w:pStyle w:val="docdata"/>
        <w:spacing w:before="0" w:beforeAutospacing="0" w:after="0" w:afterAutospacing="0"/>
        <w:jc w:val="both"/>
        <w:rPr>
          <w:color w:val="FF0000"/>
        </w:rPr>
      </w:pPr>
    </w:p>
    <w:p w:rsidR="000D5623" w:rsidRPr="00B91834" w:rsidRDefault="000D5623" w:rsidP="000D5623">
      <w:pPr>
        <w:pStyle w:val="docdata"/>
        <w:spacing w:before="0" w:beforeAutospacing="0" w:after="0" w:afterAutospacing="0"/>
        <w:rPr>
          <w:color w:val="FF0000"/>
        </w:rPr>
      </w:pPr>
      <w:r w:rsidRPr="00FF366D">
        <w:rPr>
          <w:noProof/>
          <w:color w:val="FF0000"/>
        </w:rPr>
        <w:lastRenderedPageBreak/>
        <w:drawing>
          <wp:inline distT="0" distB="0" distL="0" distR="0" wp14:anchorId="1F55F524" wp14:editId="3FAA3BDF">
            <wp:extent cx="2419350" cy="1814446"/>
            <wp:effectExtent l="0" t="0" r="0" b="0"/>
            <wp:docPr id="1" name="Attēls 1" descr="C:\Users\Lietotajs\Desktop\BiBL.2020.g\DSCF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BiBL.2020.g\DSCF286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27347" cy="1820444"/>
                    </a:xfrm>
                    <a:prstGeom prst="rect">
                      <a:avLst/>
                    </a:prstGeom>
                    <a:noFill/>
                    <a:ln>
                      <a:noFill/>
                    </a:ln>
                  </pic:spPr>
                </pic:pic>
              </a:graphicData>
            </a:graphic>
          </wp:inline>
        </w:drawing>
      </w:r>
    </w:p>
    <w:p w:rsidR="000D5623" w:rsidRPr="006D24E7" w:rsidRDefault="000D5623" w:rsidP="000D5623">
      <w:pPr>
        <w:spacing w:after="0" w:line="276" w:lineRule="auto"/>
        <w:jc w:val="both"/>
        <w:rPr>
          <w:rFonts w:ascii="Times New Roman" w:eastAsia="Times New Roman" w:hAnsi="Times New Roman" w:cs="Times New Roman"/>
          <w:sz w:val="24"/>
          <w:szCs w:val="24"/>
        </w:rPr>
      </w:pPr>
      <w:r w:rsidRPr="006D24E7">
        <w:rPr>
          <w:rFonts w:ascii="Times New Roman" w:hAnsi="Times New Roman" w:cs="Times New Roman"/>
          <w:sz w:val="24"/>
          <w:szCs w:val="24"/>
        </w:rPr>
        <w:t xml:space="preserve">Martā  sadarbojoties ar skolu </w:t>
      </w:r>
      <w:r w:rsidRPr="006D24E7">
        <w:rPr>
          <w:rFonts w:ascii="Times New Roman" w:eastAsia="Times New Roman" w:hAnsi="Times New Roman" w:cs="Times New Roman"/>
          <w:sz w:val="24"/>
          <w:szCs w:val="24"/>
        </w:rPr>
        <w:t xml:space="preserve"> piedalījos </w:t>
      </w:r>
      <w:r w:rsidR="00E75937">
        <w:rPr>
          <w:rFonts w:ascii="Times New Roman" w:eastAsia="Times New Roman" w:hAnsi="Times New Roman" w:cs="Times New Roman"/>
          <w:sz w:val="24"/>
          <w:szCs w:val="24"/>
        </w:rPr>
        <w:t>“</w:t>
      </w:r>
      <w:r w:rsidRPr="006D24E7">
        <w:rPr>
          <w:rFonts w:ascii="Times New Roman" w:eastAsia="Times New Roman" w:hAnsi="Times New Roman" w:cs="Times New Roman"/>
          <w:sz w:val="24"/>
          <w:szCs w:val="24"/>
        </w:rPr>
        <w:t>Bērnu, jauniešu un vecāku žūrijas</w:t>
      </w:r>
      <w:r w:rsidR="00E75937">
        <w:rPr>
          <w:rFonts w:ascii="Times New Roman" w:eastAsia="Times New Roman" w:hAnsi="Times New Roman" w:cs="Times New Roman"/>
          <w:sz w:val="24"/>
          <w:szCs w:val="24"/>
        </w:rPr>
        <w:t>”</w:t>
      </w:r>
      <w:r w:rsidRPr="006D24E7">
        <w:rPr>
          <w:rFonts w:ascii="Times New Roman" w:eastAsia="Times New Roman" w:hAnsi="Times New Roman" w:cs="Times New Roman"/>
          <w:sz w:val="24"/>
          <w:szCs w:val="24"/>
        </w:rPr>
        <w:t xml:space="preserve"> 2019.</w:t>
      </w:r>
      <w:r>
        <w:rPr>
          <w:rFonts w:ascii="Times New Roman" w:eastAsia="Times New Roman" w:hAnsi="Times New Roman" w:cs="Times New Roman"/>
          <w:sz w:val="24"/>
          <w:szCs w:val="24"/>
        </w:rPr>
        <w:t xml:space="preserve">gada </w:t>
      </w:r>
      <w:r w:rsidRPr="006D24E7">
        <w:rPr>
          <w:rFonts w:ascii="Times New Roman" w:eastAsia="Times New Roman" w:hAnsi="Times New Roman" w:cs="Times New Roman"/>
          <w:sz w:val="24"/>
          <w:szCs w:val="24"/>
        </w:rPr>
        <w:t>noslēguma pasākumā Viduču pamatskolā.</w:t>
      </w:r>
    </w:p>
    <w:p w:rsidR="000D5623" w:rsidRPr="006D24E7" w:rsidRDefault="000D5623" w:rsidP="000D5623">
      <w:pPr>
        <w:pStyle w:val="docdata"/>
        <w:spacing w:before="0" w:beforeAutospacing="0" w:after="0" w:afterAutospacing="0" w:line="276" w:lineRule="auto"/>
        <w:jc w:val="both"/>
      </w:pPr>
      <w:r w:rsidRPr="006D24E7">
        <w:t>Skolotāja un skolas bibliotekāre Lilita Šaicāne  bija sagatavojusi vairākus uzdevumus žūrijas dalībniekiem. Viņiem vajadzēja sarindot lasīto grāmatu nosaukumus pretī  grāmatas autoram, uzminēt</w:t>
      </w:r>
      <w:r w:rsidR="003571A7">
        <w:t>,</w:t>
      </w:r>
      <w:r w:rsidRPr="006D24E7">
        <w:t xml:space="preserve"> no kuras grāmatas ir norādītais teksts vai attēls. Katrs skolēns arī lasīja fragmentu no grāmatas. Uz sienas tika izvietoti skolēnu zīmējumi, labākie saņēma saldumus. Visi skolēni saņēma diplomus, atslēgu piekariņus un cienājās ar skolas saimnieču uzcepto ābolu plātsmaizi un sulu.</w:t>
      </w:r>
    </w:p>
    <w:p w:rsidR="000D5623" w:rsidRDefault="000D5623" w:rsidP="000D5623">
      <w:pPr>
        <w:pStyle w:val="docdata"/>
        <w:spacing w:before="0" w:beforeAutospacing="0" w:after="0" w:afterAutospacing="0"/>
        <w:jc w:val="both"/>
        <w:rPr>
          <w:color w:val="C45911" w:themeColor="accent2" w:themeShade="BF"/>
        </w:rPr>
      </w:pPr>
    </w:p>
    <w:p w:rsidR="000D5623" w:rsidRDefault="000D5623" w:rsidP="000D5623">
      <w:pPr>
        <w:pStyle w:val="docdata"/>
        <w:spacing w:before="0" w:beforeAutospacing="0" w:after="0" w:afterAutospacing="0"/>
        <w:jc w:val="both"/>
        <w:rPr>
          <w:color w:val="C45911" w:themeColor="accent2" w:themeShade="BF"/>
        </w:rPr>
      </w:pPr>
    </w:p>
    <w:p w:rsidR="000D5623" w:rsidRDefault="000D5623" w:rsidP="000D5623">
      <w:pPr>
        <w:pStyle w:val="docdata"/>
        <w:spacing w:before="0" w:beforeAutospacing="0" w:after="0" w:afterAutospacing="0"/>
        <w:rPr>
          <w:color w:val="C45911" w:themeColor="accent2" w:themeShade="BF"/>
        </w:rPr>
      </w:pPr>
      <w:r w:rsidRPr="006D24E7">
        <w:rPr>
          <w:noProof/>
          <w:color w:val="C45911" w:themeColor="accent2" w:themeShade="BF"/>
        </w:rPr>
        <w:drawing>
          <wp:inline distT="0" distB="0" distL="0" distR="0" wp14:anchorId="00C7B308" wp14:editId="082BE54B">
            <wp:extent cx="2362200" cy="2479675"/>
            <wp:effectExtent l="0" t="0" r="0" b="0"/>
            <wp:docPr id="12" name="Attēls 12" descr="C:\Users\Lietotajs\Desktop\BiBL.2020.g\IMG_20200303_13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otajs\Desktop\BiBL.2020.g\IMG_20200303_13262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63245" cy="2480772"/>
                    </a:xfrm>
                    <a:prstGeom prst="rect">
                      <a:avLst/>
                    </a:prstGeom>
                    <a:noFill/>
                    <a:ln>
                      <a:noFill/>
                    </a:ln>
                  </pic:spPr>
                </pic:pic>
              </a:graphicData>
            </a:graphic>
          </wp:inline>
        </w:drawing>
      </w:r>
      <w:r>
        <w:rPr>
          <w:color w:val="C45911" w:themeColor="accent2" w:themeShade="BF"/>
        </w:rPr>
        <w:t xml:space="preserve">     </w:t>
      </w:r>
      <w:r w:rsidRPr="006D24E7">
        <w:rPr>
          <w:noProof/>
          <w:color w:val="C45911" w:themeColor="accent2" w:themeShade="BF"/>
        </w:rPr>
        <w:drawing>
          <wp:inline distT="0" distB="0" distL="0" distR="0" wp14:anchorId="1708283F" wp14:editId="2EFCA821">
            <wp:extent cx="2238375" cy="2466975"/>
            <wp:effectExtent l="0" t="0" r="9525" b="9525"/>
            <wp:docPr id="13" name="Attēls 13" descr="C:\Users\Lietotajs\Desktop\BiBL.2020.g\IMG_20200303_14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etotajs\Desktop\BiBL.2020.g\IMG_20200303_14473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241637" cy="2470570"/>
                    </a:xfrm>
                    <a:prstGeom prst="rect">
                      <a:avLst/>
                    </a:prstGeom>
                    <a:noFill/>
                    <a:ln>
                      <a:noFill/>
                    </a:ln>
                  </pic:spPr>
                </pic:pic>
              </a:graphicData>
            </a:graphic>
          </wp:inline>
        </w:drawing>
      </w:r>
    </w:p>
    <w:p w:rsidR="000D5623" w:rsidRDefault="000D5623" w:rsidP="000D5623">
      <w:pPr>
        <w:pStyle w:val="docdata"/>
        <w:spacing w:before="0" w:beforeAutospacing="0" w:after="0" w:afterAutospacing="0"/>
        <w:rPr>
          <w:color w:val="C45911" w:themeColor="accent2" w:themeShade="BF"/>
        </w:rPr>
      </w:pPr>
    </w:p>
    <w:p w:rsidR="000D5623" w:rsidRDefault="000D5623" w:rsidP="000D5623">
      <w:pPr>
        <w:pStyle w:val="docdata"/>
        <w:spacing w:before="0" w:beforeAutospacing="0" w:after="0" w:afterAutospacing="0"/>
        <w:rPr>
          <w:color w:val="C45911" w:themeColor="accent2" w:themeShade="BF"/>
        </w:rPr>
      </w:pPr>
    </w:p>
    <w:p w:rsidR="000D5623" w:rsidRPr="006D24E7" w:rsidRDefault="000D5623" w:rsidP="000D5623">
      <w:pPr>
        <w:pStyle w:val="docdata"/>
        <w:spacing w:before="0" w:beforeAutospacing="0" w:after="0" w:afterAutospacing="0" w:line="276" w:lineRule="auto"/>
        <w:jc w:val="both"/>
      </w:pPr>
      <w:r w:rsidRPr="006D24E7">
        <w:t xml:space="preserve">Jau otro gadu Viduču pamatskolas skolēni piedalās skaļās lasīšanas konkursā Balvos. Šogad piedalījās divi puikas.  </w:t>
      </w:r>
    </w:p>
    <w:p w:rsidR="000D5623" w:rsidRDefault="000D5623" w:rsidP="000D5623">
      <w:pPr>
        <w:pStyle w:val="docdata"/>
        <w:spacing w:before="0" w:beforeAutospacing="0" w:after="0" w:afterAutospacing="0"/>
      </w:pPr>
      <w:r w:rsidRPr="0092694D">
        <w:rPr>
          <w:noProof/>
        </w:rPr>
        <w:drawing>
          <wp:inline distT="0" distB="0" distL="0" distR="0" wp14:anchorId="2DCAD4C4" wp14:editId="59512C12">
            <wp:extent cx="2655727" cy="1771350"/>
            <wp:effectExtent l="0" t="0" r="0" b="635"/>
            <wp:docPr id="8" name="Attēls 8" descr="C:\Users\Lietotajs\Pictures\IMG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Pictures\IMG_099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74728" cy="1784023"/>
                    </a:xfrm>
                    <a:prstGeom prst="rect">
                      <a:avLst/>
                    </a:prstGeom>
                    <a:noFill/>
                    <a:ln>
                      <a:noFill/>
                    </a:ln>
                  </pic:spPr>
                </pic:pic>
              </a:graphicData>
            </a:graphic>
          </wp:inline>
        </w:drawing>
      </w:r>
    </w:p>
    <w:p w:rsidR="000D5623" w:rsidRDefault="000D5623" w:rsidP="000D5623">
      <w:pPr>
        <w:pStyle w:val="docdata"/>
        <w:spacing w:before="0" w:beforeAutospacing="0" w:after="0" w:afterAutospacing="0"/>
        <w:rPr>
          <w:color w:val="C45911" w:themeColor="accent2" w:themeShade="BF"/>
        </w:rPr>
      </w:pPr>
    </w:p>
    <w:p w:rsidR="000D5623" w:rsidRPr="006D24E7" w:rsidRDefault="000D5623" w:rsidP="000D5623">
      <w:pPr>
        <w:pStyle w:val="docdata"/>
        <w:spacing w:before="0" w:beforeAutospacing="0" w:after="0" w:afterAutospacing="0" w:line="276" w:lineRule="auto"/>
        <w:jc w:val="both"/>
      </w:pPr>
      <w:r w:rsidRPr="006D24E7">
        <w:t xml:space="preserve">No 9.-13.martam skolā </w:t>
      </w:r>
      <w:r>
        <w:t xml:space="preserve"> notika </w:t>
      </w:r>
      <w:r w:rsidRPr="006D24E7">
        <w:t>projektu nedēļa. Bibliotēku apmeklēja 2.klases skolēni un audzinātāja Māra Medne, lai meklētu materiālus par kokiem - lapu kokiem un skuju kokiem. Viņi</w:t>
      </w:r>
      <w:r>
        <w:t xml:space="preserve"> </w:t>
      </w:r>
      <w:r>
        <w:lastRenderedPageBreak/>
        <w:t>apskatīja grāmatas un</w:t>
      </w:r>
      <w:r w:rsidRPr="006D24E7">
        <w:t xml:space="preserve"> izņēma  </w:t>
      </w:r>
      <w:r w:rsidR="00C66BE4">
        <w:t>“</w:t>
      </w:r>
      <w:r w:rsidRPr="006D24E7">
        <w:t>Mazo mežu enciklopēdiju</w:t>
      </w:r>
      <w:r w:rsidR="00C66BE4">
        <w:t>”</w:t>
      </w:r>
      <w:r w:rsidRPr="006D24E7">
        <w:t xml:space="preserve">, </w:t>
      </w:r>
      <w:r w:rsidR="00C66BE4">
        <w:t>“</w:t>
      </w:r>
      <w:r w:rsidRPr="006D24E7">
        <w:t>Koku un putnu pasakas</w:t>
      </w:r>
      <w:r w:rsidR="00C66BE4">
        <w:t>”</w:t>
      </w:r>
      <w:r w:rsidRPr="006D24E7">
        <w:t xml:space="preserve">,  tautasdziesmas par kokiem u.c., jo paši </w:t>
      </w:r>
      <w:r>
        <w:t>izlēmuši veidot</w:t>
      </w:r>
      <w:r w:rsidRPr="006D24E7">
        <w:t xml:space="preserve"> savu grāmatiņu.</w:t>
      </w:r>
    </w:p>
    <w:p w:rsidR="000D5623" w:rsidRDefault="000D5623" w:rsidP="000D5623">
      <w:pPr>
        <w:pStyle w:val="docdata"/>
        <w:spacing w:before="0" w:beforeAutospacing="0" w:after="0" w:afterAutospacing="0"/>
        <w:rPr>
          <w:color w:val="C45911" w:themeColor="accent2" w:themeShade="BF"/>
        </w:rPr>
      </w:pPr>
      <w:r w:rsidRPr="00064DBF">
        <w:rPr>
          <w:noProof/>
          <w:color w:val="C45911" w:themeColor="accent2" w:themeShade="BF"/>
        </w:rPr>
        <w:drawing>
          <wp:inline distT="0" distB="0" distL="0" distR="0" wp14:anchorId="1A148DF6" wp14:editId="2196E93D">
            <wp:extent cx="2591202" cy="1943330"/>
            <wp:effectExtent l="0" t="0" r="0" b="0"/>
            <wp:docPr id="2" name="Attēls 2" descr="C:\Users\Lietotajs\Desktop\BiBL.2020.g\DSCF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esktop\BiBL.2020.g\DSCF288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94420" cy="1945744"/>
                    </a:xfrm>
                    <a:prstGeom prst="rect">
                      <a:avLst/>
                    </a:prstGeom>
                    <a:noFill/>
                    <a:ln>
                      <a:noFill/>
                    </a:ln>
                  </pic:spPr>
                </pic:pic>
              </a:graphicData>
            </a:graphic>
          </wp:inline>
        </w:drawing>
      </w:r>
    </w:p>
    <w:p w:rsidR="000D5623" w:rsidRDefault="000D5623" w:rsidP="000D5623">
      <w:pPr>
        <w:pStyle w:val="docdata"/>
        <w:spacing w:before="0" w:beforeAutospacing="0" w:after="0" w:afterAutospacing="0"/>
        <w:rPr>
          <w:color w:val="C45911" w:themeColor="accent2" w:themeShade="BF"/>
        </w:rPr>
      </w:pPr>
    </w:p>
    <w:p w:rsidR="000D5623" w:rsidRPr="00893748" w:rsidRDefault="000D5623" w:rsidP="00C66BE4">
      <w:pPr>
        <w:pStyle w:val="docdata"/>
        <w:spacing w:before="0" w:beforeAutospacing="0" w:after="0" w:afterAutospacing="0" w:line="276" w:lineRule="auto"/>
        <w:ind w:firstLine="720"/>
        <w:jc w:val="both"/>
      </w:pPr>
      <w:r w:rsidRPr="00893748">
        <w:t>Bērnu žūrijas noslēguma pasākums. Bibliotēku apmeklēja PII “Pasaciņa” vecākās grupiņas bērni un skolotāja Karina Aleksejeva.  Pārrunājam par izlasītajām grāmatām,</w:t>
      </w:r>
      <w:r>
        <w:t xml:space="preserve"> apskatījām daba lapas, kur viņi bija izkrāsojuši grāmatu varoņus-  sunīti un lapsu. Bērni pastāstīja, </w:t>
      </w:r>
      <w:r w:rsidRPr="00893748">
        <w:t>ko atcerējās no lasītā, kura grāmata patika visvairāk. Katrs saņēma grāmatiņu “Mana mazā pasaciņa” un atslēgu piekariņu, kā arī tika cienāti ar konfektēm.  Izlasījām Mellinga D. grāmatiņu “Kur ņemt vienu apskāvienu?</w:t>
      </w:r>
      <w:r w:rsidR="00C66BE4">
        <w:t>”</w:t>
      </w:r>
      <w:r w:rsidRPr="00893748">
        <w:t xml:space="preserve"> , skatījāmies multfilmas, krāsojām un spēlējām spēles.</w:t>
      </w:r>
    </w:p>
    <w:p w:rsidR="000D5623" w:rsidRDefault="000D5623" w:rsidP="000D5623">
      <w:pPr>
        <w:pStyle w:val="docdata"/>
        <w:spacing w:before="0" w:beforeAutospacing="0" w:after="0" w:afterAutospacing="0" w:line="276" w:lineRule="auto"/>
        <w:rPr>
          <w:color w:val="C45911" w:themeColor="accent2" w:themeShade="BF"/>
        </w:rPr>
      </w:pPr>
    </w:p>
    <w:p w:rsidR="000D5623" w:rsidRDefault="000D5623" w:rsidP="000D5623">
      <w:pPr>
        <w:pStyle w:val="docdata"/>
        <w:spacing w:before="0" w:beforeAutospacing="0" w:after="0" w:afterAutospacing="0"/>
        <w:rPr>
          <w:color w:val="C45911" w:themeColor="accent2" w:themeShade="BF"/>
        </w:rPr>
      </w:pPr>
      <w:r>
        <w:rPr>
          <w:noProof/>
          <w:color w:val="C45911" w:themeColor="accent2" w:themeShade="BF"/>
        </w:rPr>
        <w:t xml:space="preserve">         </w:t>
      </w:r>
      <w:r w:rsidRPr="00064DBF">
        <w:rPr>
          <w:noProof/>
          <w:color w:val="C45911" w:themeColor="accent2" w:themeShade="BF"/>
        </w:rPr>
        <w:drawing>
          <wp:inline distT="0" distB="0" distL="0" distR="0" wp14:anchorId="357E9EF4" wp14:editId="55A4CFA8">
            <wp:extent cx="2737373" cy="2052955"/>
            <wp:effectExtent l="0" t="0" r="6350" b="4445"/>
            <wp:docPr id="4" name="Attēls 4" descr="C:\Users\Lietotajs\Desktop\BiBL.2020.g\DSCF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otajs\Desktop\BiBL.2020.g\DSCF288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60782" cy="2070511"/>
                    </a:xfrm>
                    <a:prstGeom prst="rect">
                      <a:avLst/>
                    </a:prstGeom>
                    <a:noFill/>
                    <a:ln>
                      <a:noFill/>
                    </a:ln>
                  </pic:spPr>
                </pic:pic>
              </a:graphicData>
            </a:graphic>
          </wp:inline>
        </w:drawing>
      </w:r>
      <w:r>
        <w:rPr>
          <w:color w:val="C45911" w:themeColor="accent2" w:themeShade="BF"/>
        </w:rPr>
        <w:t xml:space="preserve">  </w:t>
      </w:r>
      <w:r>
        <w:rPr>
          <w:noProof/>
          <w:color w:val="C45911" w:themeColor="accent2" w:themeShade="BF"/>
        </w:rPr>
        <w:drawing>
          <wp:inline distT="0" distB="0" distL="0" distR="0" wp14:anchorId="2EBF31C8" wp14:editId="77E57FA6">
            <wp:extent cx="2761615" cy="2072640"/>
            <wp:effectExtent l="0" t="0" r="635" b="381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61615" cy="2072640"/>
                    </a:xfrm>
                    <a:prstGeom prst="rect">
                      <a:avLst/>
                    </a:prstGeom>
                    <a:noFill/>
                  </pic:spPr>
                </pic:pic>
              </a:graphicData>
            </a:graphic>
          </wp:inline>
        </w:drawing>
      </w:r>
      <w:r>
        <w:rPr>
          <w:color w:val="C45911" w:themeColor="accent2" w:themeShade="BF"/>
        </w:rPr>
        <w:t xml:space="preserve">     </w:t>
      </w:r>
    </w:p>
    <w:p w:rsidR="000D5623" w:rsidRDefault="000D5623" w:rsidP="000D5623">
      <w:pPr>
        <w:pStyle w:val="docdata"/>
        <w:spacing w:before="0" w:beforeAutospacing="0" w:after="0" w:afterAutospacing="0"/>
        <w:rPr>
          <w:color w:val="C45911" w:themeColor="accent2" w:themeShade="BF"/>
        </w:rPr>
      </w:pPr>
    </w:p>
    <w:p w:rsidR="000D5623" w:rsidRDefault="000D5623" w:rsidP="000D5623">
      <w:pPr>
        <w:pStyle w:val="docdata"/>
        <w:spacing w:before="0" w:beforeAutospacing="0" w:after="0" w:afterAutospacing="0"/>
        <w:rPr>
          <w:color w:val="C45911" w:themeColor="accent2" w:themeShade="BF"/>
        </w:rPr>
      </w:pPr>
      <w:r>
        <w:rPr>
          <w:color w:val="C45911" w:themeColor="accent2" w:themeShade="BF"/>
        </w:rPr>
        <w:t xml:space="preserve"> </w:t>
      </w:r>
      <w:r>
        <w:rPr>
          <w:noProof/>
          <w:color w:val="C45911" w:themeColor="accent2" w:themeShade="BF"/>
        </w:rPr>
        <w:t xml:space="preserve">       </w:t>
      </w:r>
      <w:r>
        <w:rPr>
          <w:noProof/>
          <w:color w:val="C45911" w:themeColor="accent2" w:themeShade="BF"/>
        </w:rPr>
        <w:drawing>
          <wp:inline distT="0" distB="0" distL="0" distR="0" wp14:anchorId="3A5EF3C6" wp14:editId="67BABF21">
            <wp:extent cx="2749550" cy="210312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49550" cy="2103120"/>
                    </a:xfrm>
                    <a:prstGeom prst="rect">
                      <a:avLst/>
                    </a:prstGeom>
                    <a:noFill/>
                  </pic:spPr>
                </pic:pic>
              </a:graphicData>
            </a:graphic>
          </wp:inline>
        </w:drawing>
      </w:r>
      <w:r>
        <w:rPr>
          <w:noProof/>
          <w:color w:val="C45911" w:themeColor="accent2" w:themeShade="BF"/>
        </w:rPr>
        <w:t xml:space="preserve">       </w:t>
      </w:r>
      <w:r w:rsidRPr="00B223C5">
        <w:rPr>
          <w:noProof/>
          <w:color w:val="C45911" w:themeColor="accent2" w:themeShade="BF"/>
        </w:rPr>
        <w:drawing>
          <wp:inline distT="0" distB="0" distL="0" distR="0" wp14:anchorId="02434AC8" wp14:editId="6A987C72">
            <wp:extent cx="2619375" cy="2104503"/>
            <wp:effectExtent l="0" t="0" r="0" b="0"/>
            <wp:docPr id="15" name="Attēls 15" descr="C:\Users\Lietotajs\Desktop\BiBL.2020.g\IMG_20210113_13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esktop\BiBL.2020.g\IMG_20210113_131952.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636332" cy="2118127"/>
                    </a:xfrm>
                    <a:prstGeom prst="rect">
                      <a:avLst/>
                    </a:prstGeom>
                    <a:noFill/>
                    <a:ln>
                      <a:noFill/>
                    </a:ln>
                    <a:extLst>
                      <a:ext uri="{53640926-AAD7-44D8-BBD7-CCE9431645EC}">
                        <a14:shadowObscured xmlns:a14="http://schemas.microsoft.com/office/drawing/2010/main"/>
                      </a:ext>
                    </a:extLst>
                  </pic:spPr>
                </pic:pic>
              </a:graphicData>
            </a:graphic>
          </wp:inline>
        </w:drawing>
      </w:r>
    </w:p>
    <w:p w:rsidR="000D5623" w:rsidRPr="00A62F8A" w:rsidRDefault="000D5623" w:rsidP="000D5623">
      <w:pPr>
        <w:pStyle w:val="docdata"/>
        <w:spacing w:before="0" w:beforeAutospacing="0" w:after="0" w:afterAutospacing="0"/>
        <w:rPr>
          <w:color w:val="C45911" w:themeColor="accent2" w:themeShade="BF"/>
        </w:rPr>
      </w:pPr>
      <w:r>
        <w:rPr>
          <w:noProof/>
          <w:color w:val="C45911" w:themeColor="accent2" w:themeShade="BF"/>
        </w:rPr>
        <w:t xml:space="preserve">        </w:t>
      </w:r>
    </w:p>
    <w:p w:rsidR="000D5623" w:rsidRPr="00893748" w:rsidRDefault="000D5623" w:rsidP="000D5623">
      <w:pPr>
        <w:spacing w:after="0" w:line="276" w:lineRule="auto"/>
        <w:jc w:val="both"/>
        <w:rPr>
          <w:rFonts w:ascii="Times New Roman" w:eastAsia="Times New Roman" w:hAnsi="Times New Roman" w:cs="Times New Roman"/>
          <w:sz w:val="24"/>
          <w:szCs w:val="24"/>
        </w:rPr>
      </w:pPr>
      <w:r w:rsidRPr="00893748">
        <w:rPr>
          <w:rFonts w:ascii="Times New Roman" w:eastAsia="Times New Roman" w:hAnsi="Times New Roman" w:cs="Times New Roman"/>
          <w:sz w:val="24"/>
          <w:szCs w:val="24"/>
        </w:rPr>
        <w:t xml:space="preserve">Arī šogad PII “Pasaciņa” vecākās grupiņas bērni un skolotāja Karina Aleksejeva piedalās Bērnu žūrijā. Tik šogad kopīgi paspējām izlasīt divas grāmatiņas, bet pārējās grāmatiņas izņēma  skolotāja  </w:t>
      </w:r>
      <w:r w:rsidRPr="00893748">
        <w:rPr>
          <w:rFonts w:ascii="Times New Roman" w:eastAsia="Times New Roman" w:hAnsi="Times New Roman" w:cs="Times New Roman"/>
          <w:sz w:val="24"/>
          <w:szCs w:val="24"/>
        </w:rPr>
        <w:lastRenderedPageBreak/>
        <w:t>un lasīja paši uz vietas bērnudārzā, jo sakarā ar Covid-19 izsl</w:t>
      </w:r>
      <w:r>
        <w:rPr>
          <w:rFonts w:ascii="Times New Roman" w:eastAsia="Times New Roman" w:hAnsi="Times New Roman" w:cs="Times New Roman"/>
          <w:sz w:val="24"/>
          <w:szCs w:val="24"/>
        </w:rPr>
        <w:t xml:space="preserve">udināto situāciju valstī, </w:t>
      </w:r>
      <w:r w:rsidRPr="00893748">
        <w:rPr>
          <w:rFonts w:ascii="Times New Roman" w:eastAsia="Times New Roman" w:hAnsi="Times New Roman" w:cs="Times New Roman"/>
          <w:sz w:val="24"/>
          <w:szCs w:val="24"/>
        </w:rPr>
        <w:t>grupu apmeklējumi bibliotēkā tika aizliegti.</w:t>
      </w:r>
    </w:p>
    <w:p w:rsidR="000D5623" w:rsidRPr="00893748" w:rsidRDefault="000D5623" w:rsidP="000D5623">
      <w:pPr>
        <w:spacing w:after="0" w:line="276" w:lineRule="auto"/>
        <w:jc w:val="both"/>
        <w:rPr>
          <w:rFonts w:ascii="Times New Roman" w:eastAsia="Times New Roman" w:hAnsi="Times New Roman" w:cs="Times New Roman"/>
          <w:sz w:val="24"/>
          <w:szCs w:val="24"/>
        </w:rPr>
      </w:pPr>
    </w:p>
    <w:p w:rsidR="000D5623" w:rsidRPr="00893748" w:rsidRDefault="000D5623" w:rsidP="000D5623">
      <w:pPr>
        <w:spacing w:after="0" w:line="276" w:lineRule="auto"/>
        <w:jc w:val="both"/>
        <w:rPr>
          <w:rFonts w:ascii="Times New Roman" w:eastAsia="Times New Roman" w:hAnsi="Times New Roman" w:cs="Times New Roman"/>
          <w:sz w:val="24"/>
          <w:szCs w:val="24"/>
        </w:rPr>
      </w:pPr>
      <w:r w:rsidRPr="00893748">
        <w:rPr>
          <w:rFonts w:ascii="Times New Roman" w:eastAsia="Times New Roman" w:hAnsi="Times New Roman" w:cs="Times New Roman"/>
          <w:sz w:val="24"/>
          <w:szCs w:val="24"/>
        </w:rPr>
        <w:t>“Miķelītis labs vīriņš,</w:t>
      </w:r>
    </w:p>
    <w:p w:rsidR="000D5623" w:rsidRPr="00893748" w:rsidRDefault="000D5623" w:rsidP="000D5623">
      <w:pPr>
        <w:spacing w:after="0" w:line="276" w:lineRule="auto"/>
        <w:jc w:val="both"/>
        <w:rPr>
          <w:rFonts w:ascii="Times New Roman" w:eastAsia="Times New Roman" w:hAnsi="Times New Roman" w:cs="Times New Roman"/>
          <w:sz w:val="24"/>
          <w:szCs w:val="24"/>
        </w:rPr>
      </w:pPr>
      <w:r w:rsidRPr="00893748">
        <w:rPr>
          <w:rFonts w:ascii="Times New Roman" w:eastAsia="Times New Roman" w:hAnsi="Times New Roman" w:cs="Times New Roman"/>
          <w:sz w:val="24"/>
          <w:szCs w:val="24"/>
        </w:rPr>
        <w:t>Tam svārciņi tumšpelēki;</w:t>
      </w:r>
    </w:p>
    <w:p w:rsidR="000D5623" w:rsidRPr="00893748" w:rsidRDefault="000D5623" w:rsidP="000D5623">
      <w:pPr>
        <w:spacing w:after="0" w:line="276" w:lineRule="auto"/>
        <w:jc w:val="both"/>
        <w:rPr>
          <w:rFonts w:ascii="Times New Roman" w:eastAsia="Times New Roman" w:hAnsi="Times New Roman" w:cs="Times New Roman"/>
          <w:sz w:val="24"/>
          <w:szCs w:val="24"/>
        </w:rPr>
      </w:pPr>
      <w:r w:rsidRPr="00893748">
        <w:rPr>
          <w:rFonts w:ascii="Times New Roman" w:eastAsia="Times New Roman" w:hAnsi="Times New Roman" w:cs="Times New Roman"/>
          <w:sz w:val="24"/>
          <w:szCs w:val="24"/>
        </w:rPr>
        <w:t>Labāk svārki tumšpelēki</w:t>
      </w:r>
    </w:p>
    <w:p w:rsidR="000D5623" w:rsidRDefault="000D5623" w:rsidP="000D5623">
      <w:pPr>
        <w:spacing w:after="0" w:line="276" w:lineRule="auto"/>
        <w:jc w:val="both"/>
        <w:rPr>
          <w:rFonts w:ascii="Times New Roman" w:eastAsia="Times New Roman" w:hAnsi="Times New Roman" w:cs="Times New Roman"/>
          <w:sz w:val="24"/>
          <w:szCs w:val="24"/>
        </w:rPr>
      </w:pPr>
      <w:r w:rsidRPr="00893748">
        <w:rPr>
          <w:rFonts w:ascii="Times New Roman" w:eastAsia="Times New Roman" w:hAnsi="Times New Roman" w:cs="Times New Roman"/>
          <w:sz w:val="24"/>
          <w:szCs w:val="24"/>
        </w:rPr>
        <w:t>Nekā balta cepurīte.”  Miķeļdienā bibliotēku apmeklēja PII ”Pasaciņa” vecākās grupiņas 15 bērni un skolotāja Ilona Grahoļska, lai vairāk uzzināt par Miķeļdienas tradīcijām, ticējumiem, kā arī to svinēšanu. Skatījāmies arī internetā</w:t>
      </w:r>
      <w:r w:rsidR="00C66BE4">
        <w:rPr>
          <w:rFonts w:ascii="Times New Roman" w:eastAsia="Times New Roman" w:hAnsi="Times New Roman" w:cs="Times New Roman"/>
          <w:sz w:val="24"/>
          <w:szCs w:val="24"/>
        </w:rPr>
        <w:t>,</w:t>
      </w:r>
      <w:r w:rsidRPr="00893748">
        <w:rPr>
          <w:rFonts w:ascii="Times New Roman" w:eastAsia="Times New Roman" w:hAnsi="Times New Roman" w:cs="Times New Roman"/>
          <w:sz w:val="24"/>
          <w:szCs w:val="24"/>
        </w:rPr>
        <w:t xml:space="preserve"> kā citur Latvijā atzīmē šos svētkus ar dziesmām, rotaļām un tirgošanos.</w:t>
      </w:r>
      <w:r>
        <w:rPr>
          <w:rFonts w:ascii="Times New Roman" w:eastAsia="Times New Roman" w:hAnsi="Times New Roman" w:cs="Times New Roman"/>
          <w:sz w:val="24"/>
          <w:szCs w:val="24"/>
        </w:rPr>
        <w:t xml:space="preserve"> </w:t>
      </w:r>
      <w:r w:rsidRPr="00893748">
        <w:rPr>
          <w:rFonts w:ascii="Times New Roman" w:eastAsia="Times New Roman" w:hAnsi="Times New Roman" w:cs="Times New Roman"/>
          <w:sz w:val="24"/>
          <w:szCs w:val="24"/>
        </w:rPr>
        <w:t>Apskatījām bagāto dārzeņu ražu un no tiem veidotās interesantās zvēriņu figūras. Noskatījāmies arī multfilmu “ Ābolu maiss”.</w:t>
      </w:r>
      <w:r>
        <w:rPr>
          <w:rFonts w:ascii="Times New Roman" w:eastAsia="Times New Roman" w:hAnsi="Times New Roman" w:cs="Times New Roman"/>
          <w:sz w:val="24"/>
          <w:szCs w:val="24"/>
        </w:rPr>
        <w:t xml:space="preserve"> </w:t>
      </w:r>
      <w:r w:rsidRPr="00893748">
        <w:rPr>
          <w:rFonts w:ascii="Times New Roman" w:eastAsia="Times New Roman" w:hAnsi="Times New Roman" w:cs="Times New Roman"/>
          <w:sz w:val="24"/>
          <w:szCs w:val="24"/>
        </w:rPr>
        <w:t>Bērni tika cienāti ar āboliem,</w:t>
      </w:r>
      <w:r>
        <w:rPr>
          <w:rFonts w:ascii="Times New Roman" w:eastAsia="Times New Roman" w:hAnsi="Times New Roman" w:cs="Times New Roman"/>
          <w:sz w:val="24"/>
          <w:szCs w:val="24"/>
        </w:rPr>
        <w:t xml:space="preserve"> </w:t>
      </w:r>
      <w:r w:rsidRPr="00893748">
        <w:rPr>
          <w:rFonts w:ascii="Times New Roman" w:eastAsia="Times New Roman" w:hAnsi="Times New Roman" w:cs="Times New Roman"/>
          <w:sz w:val="24"/>
          <w:szCs w:val="24"/>
        </w:rPr>
        <w:t>ar tiem, kuri Zaķim izbira no maisa, kad Vārna sabojāja maisu.</w:t>
      </w:r>
    </w:p>
    <w:p w:rsidR="000D5623" w:rsidRPr="00893748" w:rsidRDefault="000D5623" w:rsidP="000D5623">
      <w:pPr>
        <w:spacing w:after="0" w:line="276" w:lineRule="auto"/>
        <w:jc w:val="both"/>
        <w:rPr>
          <w:rFonts w:ascii="Times New Roman" w:eastAsia="Times New Roman" w:hAnsi="Times New Roman" w:cs="Times New Roman"/>
          <w:sz w:val="24"/>
          <w:szCs w:val="24"/>
        </w:rPr>
      </w:pPr>
    </w:p>
    <w:p w:rsidR="000D5623" w:rsidRDefault="000D5623" w:rsidP="000D5623">
      <w:pPr>
        <w:spacing w:after="0" w:line="61" w:lineRule="atLeast"/>
        <w:rPr>
          <w:rFonts w:ascii="Times New Roman" w:eastAsia="Times New Roman" w:hAnsi="Times New Roman" w:cs="Times New Roman"/>
          <w:color w:val="C45911" w:themeColor="accent2" w:themeShade="BF"/>
          <w:sz w:val="24"/>
          <w:szCs w:val="24"/>
        </w:rPr>
      </w:pPr>
      <w:r w:rsidRPr="00064DBF">
        <w:rPr>
          <w:rFonts w:ascii="Times New Roman" w:eastAsia="Times New Roman" w:hAnsi="Times New Roman" w:cs="Times New Roman"/>
          <w:noProof/>
          <w:color w:val="C45911" w:themeColor="accent2" w:themeShade="BF"/>
          <w:sz w:val="24"/>
          <w:szCs w:val="24"/>
        </w:rPr>
        <w:drawing>
          <wp:inline distT="0" distB="0" distL="0" distR="0" wp14:anchorId="76EB1E8B" wp14:editId="34FFB860">
            <wp:extent cx="2437496" cy="2101175"/>
            <wp:effectExtent l="0" t="0" r="1270" b="0"/>
            <wp:docPr id="5" name="Attēls 5" descr="C:\Users\Lietotajs\Desktop\BiBL.2020.g\IMG_20200929_10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etotajs\Desktop\BiBL.2020.g\IMG_20200929_103129.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44642" cy="2107335"/>
                    </a:xfrm>
                    <a:prstGeom prst="rect">
                      <a:avLst/>
                    </a:prstGeom>
                    <a:noFill/>
                    <a:ln>
                      <a:noFill/>
                    </a:ln>
                  </pic:spPr>
                </pic:pic>
              </a:graphicData>
            </a:graphic>
          </wp:inline>
        </w:drawing>
      </w:r>
      <w:r>
        <w:rPr>
          <w:rFonts w:ascii="Times New Roman" w:eastAsia="Times New Roman" w:hAnsi="Times New Roman" w:cs="Times New Roman"/>
          <w:color w:val="C45911" w:themeColor="accent2" w:themeShade="BF"/>
          <w:sz w:val="24"/>
          <w:szCs w:val="24"/>
        </w:rPr>
        <w:t xml:space="preserve">    </w:t>
      </w:r>
      <w:r w:rsidRPr="00064DBF">
        <w:rPr>
          <w:rFonts w:ascii="Times New Roman" w:eastAsia="Times New Roman" w:hAnsi="Times New Roman" w:cs="Times New Roman"/>
          <w:noProof/>
          <w:color w:val="C45911" w:themeColor="accent2" w:themeShade="BF"/>
          <w:sz w:val="24"/>
          <w:szCs w:val="24"/>
        </w:rPr>
        <w:drawing>
          <wp:inline distT="0" distB="0" distL="0" distR="0" wp14:anchorId="51511AB5" wp14:editId="2F7A77CF">
            <wp:extent cx="2344366" cy="2683510"/>
            <wp:effectExtent l="0" t="0" r="0" b="2540"/>
            <wp:docPr id="6" name="Attēls 6" descr="C:\Users\Lietotajs\Desktop\BiBL.2020.g\IMG_20200929_10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etotajs\Desktop\BiBL.2020.g\IMG_20200929_105559.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344366" cy="2683510"/>
                    </a:xfrm>
                    <a:prstGeom prst="rect">
                      <a:avLst/>
                    </a:prstGeom>
                    <a:noFill/>
                    <a:ln>
                      <a:noFill/>
                    </a:ln>
                  </pic:spPr>
                </pic:pic>
              </a:graphicData>
            </a:graphic>
          </wp:inline>
        </w:drawing>
      </w:r>
    </w:p>
    <w:p w:rsidR="000D5623" w:rsidRPr="00893748" w:rsidRDefault="000D5623" w:rsidP="000D5623">
      <w:pPr>
        <w:spacing w:after="0" w:line="240" w:lineRule="auto"/>
        <w:rPr>
          <w:rFonts w:ascii="Times New Roman" w:eastAsia="Times New Roman" w:hAnsi="Times New Roman" w:cs="Times New Roman"/>
          <w:sz w:val="24"/>
          <w:szCs w:val="24"/>
        </w:rPr>
      </w:pPr>
    </w:p>
    <w:p w:rsidR="000D5623" w:rsidRPr="00392FF8"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numPr>
          <w:ilvl w:val="0"/>
          <w:numId w:val="2"/>
        </w:numPr>
        <w:spacing w:after="0" w:line="276"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Bibliotēkas sadarbības tīkls bērnu un jauniešu apkalpošanā, nozīmīgākie partneri, sadarbības vērtējums</w:t>
      </w:r>
    </w:p>
    <w:p w:rsidR="0033190E" w:rsidRDefault="0033190E" w:rsidP="0033190E">
      <w:pPr>
        <w:spacing w:after="0" w:line="276" w:lineRule="auto"/>
        <w:jc w:val="both"/>
        <w:rPr>
          <w:rFonts w:ascii="Times New Roman" w:eastAsia="Times New Roman" w:hAnsi="Times New Roman" w:cs="Times New Roman"/>
          <w:sz w:val="24"/>
          <w:szCs w:val="24"/>
        </w:rPr>
      </w:pPr>
    </w:p>
    <w:p w:rsidR="000D5623" w:rsidRPr="00A97FBA" w:rsidRDefault="000D5623" w:rsidP="0033190E">
      <w:pPr>
        <w:spacing w:after="0" w:line="276" w:lineRule="auto"/>
        <w:ind w:firstLine="426"/>
        <w:jc w:val="both"/>
        <w:rPr>
          <w:rFonts w:ascii="Times New Roman" w:eastAsiaTheme="minorHAnsi" w:hAnsi="Times New Roman" w:cs="Times New Roman"/>
          <w:sz w:val="24"/>
          <w:szCs w:val="24"/>
          <w:lang w:eastAsia="en-US"/>
        </w:rPr>
      </w:pPr>
      <w:r w:rsidRPr="00A97FBA">
        <w:rPr>
          <w:rFonts w:ascii="Times New Roman" w:eastAsiaTheme="minorHAnsi" w:hAnsi="Times New Roman" w:cs="Times New Roman"/>
          <w:sz w:val="24"/>
          <w:szCs w:val="24"/>
          <w:lang w:eastAsia="en-US"/>
        </w:rPr>
        <w:t>Viduču pamatskola -1.-3.klašu audzinātājas, skolas bibliotekāre Lilita Šaicāne . Skaļās lasīšanas konkurss, projektu nedēļa.</w:t>
      </w:r>
    </w:p>
    <w:p w:rsidR="000D5623" w:rsidRPr="00A97FBA" w:rsidRDefault="000D5623" w:rsidP="000D5623">
      <w:pPr>
        <w:spacing w:after="0" w:line="276" w:lineRule="auto"/>
        <w:jc w:val="both"/>
        <w:rPr>
          <w:rFonts w:ascii="Times New Roman" w:eastAsiaTheme="minorHAnsi" w:hAnsi="Times New Roman" w:cs="Times New Roman"/>
          <w:sz w:val="24"/>
          <w:szCs w:val="24"/>
          <w:lang w:eastAsia="en-US"/>
        </w:rPr>
      </w:pPr>
      <w:r w:rsidRPr="00A97FBA">
        <w:rPr>
          <w:rFonts w:ascii="Times New Roman" w:eastAsiaTheme="minorHAnsi" w:hAnsi="Times New Roman" w:cs="Times New Roman"/>
          <w:sz w:val="24"/>
          <w:szCs w:val="24"/>
          <w:lang w:eastAsia="en-US"/>
        </w:rPr>
        <w:t xml:space="preserve">Pirmsskolas izglītības iestāde „Pasaciņa” skolotājas Karina Aleksejeva  un Ilona Grahoļska, kā arī vecākās grupiņas audzēkni- Bērnu žūrijas lasītāji. </w:t>
      </w:r>
    </w:p>
    <w:p w:rsidR="000D5623" w:rsidRDefault="000D5623" w:rsidP="000D5623">
      <w:pPr>
        <w:spacing w:after="0" w:line="276" w:lineRule="auto"/>
        <w:jc w:val="both"/>
        <w:rPr>
          <w:rFonts w:ascii="Times New Roman" w:eastAsiaTheme="minorHAnsi" w:hAnsi="Times New Roman" w:cs="Times New Roman"/>
          <w:sz w:val="24"/>
          <w:szCs w:val="24"/>
          <w:lang w:eastAsia="en-US"/>
        </w:rPr>
      </w:pPr>
      <w:r w:rsidRPr="00A97FBA">
        <w:rPr>
          <w:rFonts w:ascii="Times New Roman" w:eastAsiaTheme="minorHAnsi" w:hAnsi="Times New Roman" w:cs="Times New Roman"/>
          <w:sz w:val="24"/>
          <w:szCs w:val="24"/>
          <w:lang w:eastAsia="en-US"/>
        </w:rPr>
        <w:t>Ar šīm iestādēm bibliotēkai ir laba sadarbība. Pirmsskolas izglītības iestādes „Pasaciņa” audzēkņi tiek iepazīstināti  ar bibliotēku, tās krājumu un ar plašo pakalpojumu klāstu. Viduču pamatskolas skolēni ir čakli bibliotēkas apmeklētāji , viņi nāk gan pēc grāmatām, gan izmantot internetu un darbojas bērnu stūrītī.</w:t>
      </w:r>
    </w:p>
    <w:p w:rsidR="0033190E" w:rsidRPr="00A97FBA" w:rsidRDefault="0033190E" w:rsidP="000D5623">
      <w:pPr>
        <w:spacing w:after="0" w:line="276" w:lineRule="auto"/>
        <w:jc w:val="both"/>
        <w:rPr>
          <w:rFonts w:ascii="Times New Roman" w:eastAsiaTheme="minorHAnsi" w:hAnsi="Times New Roman" w:cs="Times New Roman"/>
          <w:sz w:val="24"/>
          <w:szCs w:val="24"/>
          <w:lang w:eastAsia="en-US"/>
        </w:rPr>
      </w:pPr>
    </w:p>
    <w:p w:rsidR="000D5623" w:rsidRDefault="000D5623" w:rsidP="000D5623">
      <w:pPr>
        <w:numPr>
          <w:ilvl w:val="0"/>
          <w:numId w:val="49"/>
        </w:numPr>
        <w:spacing w:after="0" w:line="276" w:lineRule="auto"/>
        <w:ind w:left="426" w:hanging="426"/>
        <w:jc w:val="both"/>
        <w:rPr>
          <w:rFonts w:ascii="Times New Roman" w:eastAsiaTheme="minorHAnsi" w:hAnsi="Times New Roman" w:cs="Times New Roman"/>
          <w:sz w:val="24"/>
          <w:szCs w:val="24"/>
          <w:lang w:eastAsia="en-US"/>
        </w:rPr>
      </w:pPr>
      <w:r w:rsidRPr="00A97FBA">
        <w:rPr>
          <w:rFonts w:ascii="Times New Roman" w:eastAsiaTheme="minorHAnsi" w:hAnsi="Times New Roman" w:cs="Times New Roman"/>
          <w:sz w:val="24"/>
          <w:szCs w:val="24"/>
          <w:lang w:eastAsia="en-US"/>
        </w:rPr>
        <w:t>Problēmas bibliotēku darbā ar bērniem un jauniešiem, to iespējamie risināšanas ceļi</w:t>
      </w:r>
    </w:p>
    <w:p w:rsidR="0033190E" w:rsidRPr="00A97FBA" w:rsidRDefault="0033190E" w:rsidP="0033190E">
      <w:pPr>
        <w:spacing w:after="0" w:line="276" w:lineRule="auto"/>
        <w:jc w:val="both"/>
        <w:rPr>
          <w:rFonts w:ascii="Times New Roman" w:eastAsiaTheme="minorHAnsi" w:hAnsi="Times New Roman" w:cs="Times New Roman"/>
          <w:sz w:val="24"/>
          <w:szCs w:val="24"/>
          <w:lang w:eastAsia="en-US"/>
        </w:rPr>
      </w:pPr>
    </w:p>
    <w:p w:rsidR="000D5623" w:rsidRPr="00A62F8A" w:rsidRDefault="000D5623" w:rsidP="0033190E">
      <w:pPr>
        <w:spacing w:after="0" w:line="276" w:lineRule="auto"/>
        <w:ind w:firstLine="426"/>
        <w:jc w:val="both"/>
        <w:rPr>
          <w:rFonts w:ascii="Times New Roman" w:eastAsiaTheme="minorHAnsi" w:hAnsi="Times New Roman" w:cs="Times New Roman"/>
          <w:sz w:val="24"/>
          <w:szCs w:val="24"/>
          <w:lang w:eastAsia="en-US"/>
        </w:rPr>
      </w:pPr>
      <w:r w:rsidRPr="00A97FBA">
        <w:rPr>
          <w:rFonts w:ascii="Times New Roman" w:eastAsiaTheme="minorHAnsi" w:hAnsi="Times New Roman" w:cs="Times New Roman"/>
          <w:sz w:val="24"/>
          <w:szCs w:val="24"/>
          <w:lang w:eastAsia="en-US"/>
        </w:rPr>
        <w:t>Visčaklākie grāmatu lasītāji ir mazāko</w:t>
      </w:r>
      <w:r>
        <w:rPr>
          <w:rFonts w:ascii="Times New Roman" w:eastAsiaTheme="minorHAnsi" w:hAnsi="Times New Roman" w:cs="Times New Roman"/>
          <w:sz w:val="24"/>
          <w:szCs w:val="24"/>
          <w:lang w:eastAsia="en-US"/>
        </w:rPr>
        <w:t xml:space="preserve"> </w:t>
      </w:r>
      <w:r w:rsidRPr="00A97FBA">
        <w:rPr>
          <w:rFonts w:ascii="Times New Roman" w:eastAsiaTheme="minorHAnsi" w:hAnsi="Times New Roman" w:cs="Times New Roman"/>
          <w:sz w:val="24"/>
          <w:szCs w:val="24"/>
          <w:lang w:eastAsia="en-US"/>
        </w:rPr>
        <w:t xml:space="preserve">klašu skolēni, vecākās klasēs rodas citas intereses </w:t>
      </w:r>
      <w:r>
        <w:rPr>
          <w:rFonts w:ascii="Times New Roman" w:eastAsiaTheme="minorHAnsi" w:hAnsi="Times New Roman" w:cs="Times New Roman"/>
          <w:sz w:val="24"/>
          <w:szCs w:val="24"/>
          <w:lang w:eastAsia="en-US"/>
        </w:rPr>
        <w:t xml:space="preserve">– mobilo ierīču izmantošana, </w:t>
      </w:r>
      <w:r w:rsidRPr="00A97FBA">
        <w:rPr>
          <w:rFonts w:ascii="Times New Roman" w:eastAsiaTheme="minorHAnsi" w:hAnsi="Times New Roman" w:cs="Times New Roman"/>
          <w:sz w:val="24"/>
          <w:szCs w:val="24"/>
          <w:lang w:eastAsia="en-US"/>
        </w:rPr>
        <w:t>un grāmatas tiek lasītas tikai tad</w:t>
      </w:r>
      <w:r w:rsidR="0033190E">
        <w:rPr>
          <w:rFonts w:ascii="Times New Roman" w:eastAsiaTheme="minorHAnsi" w:hAnsi="Times New Roman" w:cs="Times New Roman"/>
          <w:sz w:val="24"/>
          <w:szCs w:val="24"/>
          <w:lang w:eastAsia="en-US"/>
        </w:rPr>
        <w:t>,</w:t>
      </w:r>
      <w:r w:rsidRPr="00A97FBA">
        <w:rPr>
          <w:rFonts w:ascii="Times New Roman" w:eastAsiaTheme="minorHAnsi" w:hAnsi="Times New Roman" w:cs="Times New Roman"/>
          <w:sz w:val="24"/>
          <w:szCs w:val="24"/>
          <w:lang w:eastAsia="en-US"/>
        </w:rPr>
        <w:t xml:space="preserve"> kad skolotājs ir uzdevis izla</w:t>
      </w:r>
      <w:r>
        <w:rPr>
          <w:rFonts w:ascii="Times New Roman" w:eastAsiaTheme="minorHAnsi" w:hAnsi="Times New Roman" w:cs="Times New Roman"/>
          <w:sz w:val="24"/>
          <w:szCs w:val="24"/>
          <w:lang w:eastAsia="en-US"/>
        </w:rPr>
        <w:t xml:space="preserve">sīt </w:t>
      </w:r>
      <w:r>
        <w:rPr>
          <w:rFonts w:ascii="Times New Roman" w:eastAsiaTheme="minorHAnsi" w:hAnsi="Times New Roman" w:cs="Times New Roman"/>
          <w:sz w:val="24"/>
          <w:szCs w:val="24"/>
          <w:lang w:eastAsia="en-US"/>
        </w:rPr>
        <w:lastRenderedPageBreak/>
        <w:t>grāmatu, lai dabūtu atzīmi literatūrā. G</w:t>
      </w:r>
      <w:r w:rsidRPr="00A97FBA">
        <w:rPr>
          <w:rFonts w:ascii="Times New Roman" w:eastAsiaTheme="minorHAnsi" w:hAnsi="Times New Roman" w:cs="Times New Roman"/>
          <w:sz w:val="24"/>
          <w:szCs w:val="24"/>
          <w:lang w:eastAsia="en-US"/>
        </w:rPr>
        <w:t>rāmatu lasīšanas saraksti vasaras brīvlaikam  nav aktuāli</w:t>
      </w:r>
      <w:r>
        <w:rPr>
          <w:rFonts w:ascii="Times New Roman" w:eastAsiaTheme="minorHAnsi" w:hAnsi="Times New Roman" w:cs="Times New Roman"/>
          <w:sz w:val="24"/>
          <w:szCs w:val="24"/>
          <w:lang w:eastAsia="en-US"/>
        </w:rPr>
        <w:t>, tas ir atkarīgs no skolotāja.</w:t>
      </w:r>
    </w:p>
    <w:p w:rsidR="000D5623" w:rsidRDefault="000D5623" w:rsidP="000D5623">
      <w:pPr>
        <w:spacing w:after="0" w:line="276" w:lineRule="auto"/>
        <w:jc w:val="both"/>
        <w:rPr>
          <w:rFonts w:ascii="Times New Roman" w:eastAsia="Times New Roman" w:hAnsi="Times New Roman" w:cs="Times New Roman"/>
          <w:sz w:val="24"/>
          <w:szCs w:val="24"/>
        </w:rPr>
      </w:pPr>
    </w:p>
    <w:p w:rsidR="000D5623" w:rsidRPr="00351259" w:rsidRDefault="000D5623" w:rsidP="0033190E">
      <w:pPr>
        <w:spacing w:after="0" w:line="276" w:lineRule="auto"/>
        <w:ind w:firstLine="426"/>
        <w:jc w:val="both"/>
        <w:rPr>
          <w:rFonts w:ascii="Times New Roman" w:eastAsia="Times New Roman" w:hAnsi="Times New Roman" w:cs="Times New Roman"/>
          <w:sz w:val="24"/>
          <w:szCs w:val="24"/>
        </w:rPr>
      </w:pPr>
      <w:r w:rsidRPr="00351259">
        <w:rPr>
          <w:rFonts w:ascii="Times New Roman" w:eastAsia="Times New Roman" w:hAnsi="Times New Roman" w:cs="Times New Roman"/>
          <w:sz w:val="24"/>
          <w:szCs w:val="24"/>
        </w:rPr>
        <w:t>Šogad sakarā ar Covid-19  situāciju izpalika vairāki pasākumi bērniem, arī izstādes izliktas mazākā skaitā, toties vairāk bija laika, lai atlasītu grāmatas norakstīšanai, sakārtotu plauktus, nomainītu  grāmatu daleņus, sakārtotu lasītāju formulārus atbilstoši PDA prasībām, sakārtotu arhīva dokumentus, veiktu arī norakstīto grāmatu un preses izdevumu saiņošanu, nodošanu makulatūrā</w:t>
      </w:r>
      <w:r w:rsidR="00006A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06A26">
        <w:rPr>
          <w:rFonts w:ascii="Times New Roman" w:eastAsia="Times New Roman" w:hAnsi="Times New Roman" w:cs="Times New Roman"/>
          <w:sz w:val="24"/>
          <w:szCs w:val="24"/>
        </w:rPr>
        <w:t>v</w:t>
      </w:r>
      <w:r w:rsidRPr="00351259">
        <w:rPr>
          <w:rStyle w:val="1449"/>
          <w:rFonts w:ascii="Times New Roman" w:hAnsi="Times New Roman" w:cs="Times New Roman"/>
          <w:sz w:val="24"/>
          <w:szCs w:val="24"/>
        </w:rPr>
        <w:t>eiktu preču un materiālo vērtību inventarizācijas sarakstu salīdzinā</w:t>
      </w:r>
      <w:r>
        <w:rPr>
          <w:rStyle w:val="1449"/>
          <w:rFonts w:ascii="Times New Roman" w:hAnsi="Times New Roman" w:cs="Times New Roman"/>
          <w:sz w:val="24"/>
          <w:szCs w:val="24"/>
        </w:rPr>
        <w:t>šanu ar novada domes sarakstiem.</w:t>
      </w:r>
    </w:p>
    <w:p w:rsidR="000D5623" w:rsidRPr="00351259" w:rsidRDefault="000D5623" w:rsidP="00006A26">
      <w:pPr>
        <w:spacing w:after="0" w:line="276" w:lineRule="auto"/>
        <w:ind w:firstLine="426"/>
        <w:jc w:val="both"/>
        <w:rPr>
          <w:rFonts w:ascii="Times New Roman" w:eastAsia="Times New Roman" w:hAnsi="Times New Roman" w:cs="Times New Roman"/>
          <w:sz w:val="24"/>
          <w:szCs w:val="24"/>
        </w:rPr>
      </w:pPr>
      <w:r w:rsidRPr="00351259">
        <w:rPr>
          <w:rFonts w:ascii="Times New Roman" w:eastAsia="Times New Roman" w:hAnsi="Times New Roman" w:cs="Times New Roman"/>
          <w:sz w:val="24"/>
          <w:szCs w:val="24"/>
        </w:rPr>
        <w:t xml:space="preserve">Tika ievēroti vairāki aizsardzības pasākumi. Lasītājiem tika liegta piekļūšana pie </w:t>
      </w:r>
      <w:r>
        <w:rPr>
          <w:rFonts w:ascii="Times New Roman" w:eastAsia="Times New Roman" w:hAnsi="Times New Roman" w:cs="Times New Roman"/>
          <w:sz w:val="24"/>
          <w:szCs w:val="24"/>
        </w:rPr>
        <w:t>grāmatu  plauktiem. Jau  martā</w:t>
      </w:r>
      <w:r w:rsidRPr="00351259">
        <w:rPr>
          <w:rFonts w:ascii="Times New Roman" w:eastAsia="Times New Roman" w:hAnsi="Times New Roman" w:cs="Times New Roman"/>
          <w:sz w:val="24"/>
          <w:szCs w:val="24"/>
        </w:rPr>
        <w:t xml:space="preserve"> atnestās </w:t>
      </w:r>
      <w:r w:rsidR="000A7B22">
        <w:rPr>
          <w:rFonts w:ascii="Times New Roman" w:eastAsia="Times New Roman" w:hAnsi="Times New Roman" w:cs="Times New Roman"/>
          <w:sz w:val="24"/>
          <w:szCs w:val="24"/>
        </w:rPr>
        <w:t>grāmatas tika liktas karantīnā.</w:t>
      </w:r>
    </w:p>
    <w:p w:rsidR="000D5623" w:rsidRPr="00351259" w:rsidRDefault="000D5623" w:rsidP="000D562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Šogad ir samazinājušies visi bibliotēkas darba rādītāji. </w:t>
      </w:r>
      <w:r w:rsidRPr="00351259">
        <w:rPr>
          <w:rFonts w:ascii="Times New Roman" w:eastAsia="Times New Roman" w:hAnsi="Times New Roman" w:cs="Times New Roman"/>
          <w:sz w:val="24"/>
          <w:szCs w:val="24"/>
        </w:rPr>
        <w:t>Tas izskaidrojam ar Covid-19 radītās situ</w:t>
      </w:r>
      <w:r>
        <w:rPr>
          <w:rFonts w:ascii="Times New Roman" w:eastAsia="Times New Roman" w:hAnsi="Times New Roman" w:cs="Times New Roman"/>
          <w:sz w:val="24"/>
          <w:szCs w:val="24"/>
        </w:rPr>
        <w:t>ācijas ietekmi, kad bibliotēka</w:t>
      </w:r>
      <w:r w:rsidRPr="00351259">
        <w:rPr>
          <w:rFonts w:ascii="Times New Roman" w:eastAsia="Times New Roman" w:hAnsi="Times New Roman" w:cs="Times New Roman"/>
          <w:sz w:val="24"/>
          <w:szCs w:val="24"/>
        </w:rPr>
        <w:t xml:space="preserve"> nevarēja pilnvērtīgi darb</w:t>
      </w:r>
      <w:r w:rsidR="00A2200D">
        <w:rPr>
          <w:rFonts w:ascii="Times New Roman" w:eastAsia="Times New Roman" w:hAnsi="Times New Roman" w:cs="Times New Roman"/>
          <w:sz w:val="24"/>
          <w:szCs w:val="24"/>
        </w:rPr>
        <w:t>oties.</w:t>
      </w:r>
      <w:r w:rsidRPr="00351259">
        <w:rPr>
          <w:rFonts w:ascii="Times New Roman" w:eastAsia="Times New Roman" w:hAnsi="Times New Roman" w:cs="Times New Roman"/>
          <w:sz w:val="24"/>
          <w:szCs w:val="24"/>
        </w:rPr>
        <w:t xml:space="preserve"> </w:t>
      </w:r>
      <w:r w:rsidR="00A2200D">
        <w:rPr>
          <w:rFonts w:ascii="Times New Roman" w:eastAsia="Times New Roman" w:hAnsi="Times New Roman" w:cs="Times New Roman"/>
          <w:sz w:val="24"/>
          <w:szCs w:val="24"/>
        </w:rPr>
        <w:t>Skolēni</w:t>
      </w:r>
      <w:r w:rsidR="00E479FE">
        <w:rPr>
          <w:rFonts w:ascii="Times New Roman" w:eastAsia="Times New Roman" w:hAnsi="Times New Roman" w:cs="Times New Roman"/>
          <w:sz w:val="24"/>
          <w:szCs w:val="24"/>
        </w:rPr>
        <w:t>,</w:t>
      </w:r>
      <w:r w:rsidR="00A2200D">
        <w:rPr>
          <w:rFonts w:ascii="Times New Roman" w:eastAsia="Times New Roman" w:hAnsi="Times New Roman" w:cs="Times New Roman"/>
          <w:sz w:val="24"/>
          <w:szCs w:val="24"/>
        </w:rPr>
        <w:t xml:space="preserve"> </w:t>
      </w:r>
      <w:r w:rsidR="00E479FE">
        <w:rPr>
          <w:rFonts w:ascii="Times New Roman" w:eastAsia="Times New Roman" w:hAnsi="Times New Roman" w:cs="Times New Roman"/>
          <w:sz w:val="24"/>
          <w:szCs w:val="24"/>
        </w:rPr>
        <w:t xml:space="preserve">kad </w:t>
      </w:r>
      <w:r w:rsidR="00A2200D">
        <w:rPr>
          <w:rFonts w:ascii="Times New Roman" w:eastAsia="Times New Roman" w:hAnsi="Times New Roman" w:cs="Times New Roman"/>
          <w:sz w:val="24"/>
          <w:szCs w:val="24"/>
        </w:rPr>
        <w:t xml:space="preserve">mācījās attālināti, neapmeklēja arī bibliotēku. </w:t>
      </w:r>
      <w:r w:rsidR="005D3BFF">
        <w:rPr>
          <w:rFonts w:ascii="Times New Roman" w:eastAsia="Times New Roman" w:hAnsi="Times New Roman" w:cs="Times New Roman"/>
          <w:sz w:val="24"/>
          <w:szCs w:val="24"/>
        </w:rPr>
        <w:t>Pagasta i</w:t>
      </w:r>
      <w:r w:rsidR="00A2200D">
        <w:rPr>
          <w:rFonts w:ascii="Times New Roman" w:eastAsia="Times New Roman" w:hAnsi="Times New Roman" w:cs="Times New Roman"/>
          <w:sz w:val="24"/>
          <w:szCs w:val="24"/>
        </w:rPr>
        <w:t>edzīvotāju skait</w:t>
      </w:r>
      <w:r w:rsidR="00006A26">
        <w:rPr>
          <w:rFonts w:ascii="Times New Roman" w:eastAsia="Times New Roman" w:hAnsi="Times New Roman" w:cs="Times New Roman"/>
          <w:sz w:val="24"/>
          <w:szCs w:val="24"/>
        </w:rPr>
        <w:t>s</w:t>
      </w:r>
      <w:r w:rsidR="00A2200D">
        <w:rPr>
          <w:rFonts w:ascii="Times New Roman" w:eastAsia="Times New Roman" w:hAnsi="Times New Roman" w:cs="Times New Roman"/>
          <w:sz w:val="24"/>
          <w:szCs w:val="24"/>
        </w:rPr>
        <w:t xml:space="preserve"> </w:t>
      </w:r>
      <w:r w:rsidR="00E479FE">
        <w:rPr>
          <w:rFonts w:ascii="Times New Roman" w:eastAsia="Times New Roman" w:hAnsi="Times New Roman" w:cs="Times New Roman"/>
          <w:sz w:val="24"/>
          <w:szCs w:val="24"/>
        </w:rPr>
        <w:t>samazinā</w:t>
      </w:r>
      <w:r w:rsidR="005D3BFF">
        <w:rPr>
          <w:rFonts w:ascii="Times New Roman" w:eastAsia="Times New Roman" w:hAnsi="Times New Roman" w:cs="Times New Roman"/>
          <w:sz w:val="24"/>
          <w:szCs w:val="24"/>
        </w:rPr>
        <w:t>s.</w:t>
      </w:r>
    </w:p>
    <w:p w:rsidR="000D5623" w:rsidRDefault="000D5623" w:rsidP="000D5623">
      <w:pPr>
        <w:spacing w:after="0" w:line="276" w:lineRule="auto"/>
        <w:jc w:val="both"/>
        <w:rPr>
          <w:rFonts w:ascii="Times New Roman" w:eastAsia="Times New Roman" w:hAnsi="Times New Roman" w:cs="Times New Roman"/>
          <w:sz w:val="24"/>
          <w:szCs w:val="24"/>
        </w:rPr>
      </w:pPr>
    </w:p>
    <w:p w:rsidR="000D5623" w:rsidRPr="00541BFF" w:rsidRDefault="000D5623" w:rsidP="000D5623">
      <w:pPr>
        <w:spacing w:after="0" w:line="276" w:lineRule="auto"/>
        <w:jc w:val="both"/>
        <w:rPr>
          <w:rFonts w:ascii="Times New Roman" w:eastAsia="Times New Roman" w:hAnsi="Times New Roman" w:cs="Times New Roman"/>
          <w:sz w:val="24"/>
          <w:szCs w:val="24"/>
        </w:rPr>
      </w:pPr>
    </w:p>
    <w:p w:rsidR="000D5623" w:rsidRDefault="000D5623" w:rsidP="000D5623">
      <w:pPr>
        <w:spacing w:after="0" w:line="276" w:lineRule="auto"/>
        <w:jc w:val="both"/>
        <w:rPr>
          <w:rFonts w:ascii="Times New Roman" w:eastAsia="Times New Roman" w:hAnsi="Times New Roman" w:cs="Times New Roman"/>
          <w:sz w:val="24"/>
          <w:szCs w:val="24"/>
        </w:rPr>
      </w:pPr>
    </w:p>
    <w:p w:rsidR="000D5623" w:rsidRDefault="000D5623" w:rsidP="000D5623">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 Novadpētniecība</w:t>
      </w:r>
    </w:p>
    <w:p w:rsidR="000D5623" w:rsidRPr="00BC7948" w:rsidRDefault="000D5623" w:rsidP="000D5623">
      <w:pPr>
        <w:spacing w:after="0" w:line="276" w:lineRule="auto"/>
        <w:jc w:val="both"/>
        <w:rPr>
          <w:rFonts w:ascii="Times New Roman" w:eastAsia="Times New Roman" w:hAnsi="Times New Roman" w:cs="Times New Roman"/>
          <w:color w:val="4472C4" w:themeColor="accent5"/>
          <w:sz w:val="28"/>
          <w:szCs w:val="28"/>
        </w:rPr>
      </w:pPr>
    </w:p>
    <w:p w:rsidR="000D5623" w:rsidRPr="0096582F" w:rsidRDefault="003359A4" w:rsidP="003359A4">
      <w:pPr>
        <w:spacing w:after="0" w:line="276"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ab/>
      </w:r>
      <w:r w:rsidR="000D5623">
        <w:rPr>
          <w:rFonts w:ascii="Times New Roman" w:eastAsiaTheme="minorHAnsi" w:hAnsi="Times New Roman" w:cs="Times New Roman"/>
          <w:sz w:val="24"/>
          <w:szCs w:val="24"/>
          <w:lang w:eastAsia="en-US"/>
        </w:rPr>
        <w:t>Bibliotēkā izveidotas</w:t>
      </w:r>
      <w:r w:rsidR="000D5623" w:rsidRPr="0096582F">
        <w:rPr>
          <w:rFonts w:ascii="Times New Roman" w:eastAsiaTheme="minorHAnsi" w:hAnsi="Times New Roman" w:cs="Times New Roman"/>
          <w:sz w:val="24"/>
          <w:szCs w:val="24"/>
          <w:lang w:eastAsia="en-US"/>
        </w:rPr>
        <w:t xml:space="preserve"> 12 novadpētniecības mapes par pagastu, iestādēm, interesantiem cilvēkiem u.c. Novadpētniecības materiālu mapes pieejamas izmantošanai ikvienam bibliotēkas apmeklētājam, kas interesējas par kādu konkrētu, sev interesējošu tematu. Materiāli ir apkopoti, sistematizēti un lietotājiem brīvi pieejami novadpētniecības plauktā.</w:t>
      </w:r>
    </w:p>
    <w:p w:rsidR="000D5623" w:rsidRPr="0096582F" w:rsidRDefault="000D5623" w:rsidP="000D5623">
      <w:pPr>
        <w:tabs>
          <w:tab w:val="left" w:pos="6946"/>
        </w:tabs>
        <w:spacing w:after="0" w:line="276" w:lineRule="auto"/>
        <w:jc w:val="both"/>
        <w:rPr>
          <w:rFonts w:ascii="onlyofficeDefaultFont" w:eastAsia="Times New Roman" w:hAnsi="onlyofficeDefaultFont" w:cs="Times New Roman"/>
        </w:rPr>
      </w:pPr>
      <w:r w:rsidRPr="0096582F">
        <w:rPr>
          <w:rFonts w:ascii="Times New Roman" w:eastAsiaTheme="minorHAnsi" w:hAnsi="Times New Roman" w:cs="Times New Roman"/>
          <w:sz w:val="24"/>
          <w:szCs w:val="24"/>
          <w:lang w:eastAsia="en-US"/>
        </w:rPr>
        <w:t xml:space="preserve">Materiālu par Medņevas pagastu apkopošana un kārtošana mapēs notiek katru gadu. Mapes tika papildinātas ar jauniem materiāliem no laikraksta “Vaduguns”, bibliotēkā pieejami visi informatīvā izdevuma “Viļakas </w:t>
      </w:r>
      <w:r w:rsidR="00E4262F">
        <w:rPr>
          <w:rFonts w:ascii="Times New Roman" w:eastAsiaTheme="minorHAnsi" w:hAnsi="Times New Roman" w:cs="Times New Roman"/>
          <w:sz w:val="24"/>
          <w:szCs w:val="24"/>
          <w:lang w:eastAsia="en-US"/>
        </w:rPr>
        <w:t>N</w:t>
      </w:r>
      <w:r w:rsidRPr="0096582F">
        <w:rPr>
          <w:rFonts w:ascii="Times New Roman" w:eastAsiaTheme="minorHAnsi" w:hAnsi="Times New Roman" w:cs="Times New Roman"/>
          <w:sz w:val="24"/>
          <w:szCs w:val="24"/>
          <w:lang w:eastAsia="en-US"/>
        </w:rPr>
        <w:t xml:space="preserve">ovadā” numuri. </w:t>
      </w:r>
    </w:p>
    <w:p w:rsidR="000D5623" w:rsidRPr="0096582F" w:rsidRDefault="000D5623" w:rsidP="000D5623">
      <w:pPr>
        <w:tabs>
          <w:tab w:val="left" w:pos="6946"/>
        </w:tabs>
        <w:spacing w:after="0" w:line="276" w:lineRule="auto"/>
        <w:jc w:val="both"/>
        <w:rPr>
          <w:rFonts w:ascii="Times New Roman" w:hAnsi="Times New Roman" w:cs="Times New Roman"/>
          <w:sz w:val="24"/>
          <w:szCs w:val="24"/>
          <w:lang w:eastAsia="en-US"/>
        </w:rPr>
      </w:pPr>
      <w:r w:rsidRPr="0096582F">
        <w:rPr>
          <w:rFonts w:ascii="Times New Roman" w:hAnsi="Times New Roman" w:cs="Times New Roman"/>
          <w:sz w:val="24"/>
          <w:szCs w:val="24"/>
          <w:lang w:eastAsia="en-US"/>
        </w:rPr>
        <w:t xml:space="preserve">Balvu reģiona kultūrvēstures datu bāzē ir atrodama informācija par Medņevas pagastu, bibliotēku, personībām, muzikantiem u.c </w:t>
      </w:r>
    </w:p>
    <w:p w:rsidR="000D5623" w:rsidRPr="0096582F" w:rsidRDefault="00E603FC" w:rsidP="00E603FC">
      <w:pPr>
        <w:spacing w:after="0"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ab/>
      </w:r>
      <w:r w:rsidR="000D5623" w:rsidRPr="0096582F">
        <w:rPr>
          <w:rFonts w:ascii="Times New Roman" w:hAnsi="Times New Roman" w:cs="Times New Roman"/>
          <w:sz w:val="24"/>
          <w:szCs w:val="24"/>
          <w:lang w:eastAsia="en-US"/>
        </w:rPr>
        <w:t>Sada</w:t>
      </w:r>
      <w:r w:rsidR="000D5623">
        <w:rPr>
          <w:rFonts w:ascii="Times New Roman" w:hAnsi="Times New Roman" w:cs="Times New Roman"/>
          <w:sz w:val="24"/>
          <w:szCs w:val="24"/>
          <w:lang w:eastAsia="en-US"/>
        </w:rPr>
        <w:t>rbojos ar Viduču skolas muzeju un skolotāju, skolas bibliotekāri Lilitu Šaicāni, kura ir materiālu vācēja un apkopotāja.</w:t>
      </w:r>
    </w:p>
    <w:p w:rsidR="000D5623" w:rsidRPr="0096582F" w:rsidRDefault="000D5623" w:rsidP="000D5623">
      <w:pPr>
        <w:tabs>
          <w:tab w:val="left" w:pos="6946"/>
        </w:tabs>
        <w:spacing w:after="0" w:line="276" w:lineRule="auto"/>
        <w:jc w:val="both"/>
        <w:rPr>
          <w:rFonts w:ascii="Times New Roman" w:hAnsi="Times New Roman" w:cs="Times New Roman"/>
          <w:b/>
          <w:iCs/>
          <w:sz w:val="24"/>
          <w:szCs w:val="24"/>
          <w:lang w:eastAsia="en-US"/>
        </w:rPr>
      </w:pPr>
      <w:r w:rsidRPr="0096582F">
        <w:rPr>
          <w:rFonts w:ascii="Times New Roman" w:hAnsi="Times New Roman" w:cs="Times New Roman"/>
          <w:sz w:val="24"/>
          <w:szCs w:val="24"/>
          <w:lang w:eastAsia="en-US"/>
        </w:rPr>
        <w:t>Novadpētniecības mapes izmanto skolēni, vidusskolēni projektu nedēļās, studenti, kas raksta referātus un zinātniskos darbus par savu pagastu vai novadu. Izmantoju</w:t>
      </w:r>
      <w:r>
        <w:rPr>
          <w:rFonts w:ascii="Times New Roman" w:hAnsi="Times New Roman" w:cs="Times New Roman"/>
          <w:sz w:val="24"/>
          <w:szCs w:val="24"/>
          <w:lang w:eastAsia="en-US"/>
        </w:rPr>
        <w:t xml:space="preserve"> arī</w:t>
      </w:r>
      <w:r w:rsidRPr="0096582F">
        <w:rPr>
          <w:rFonts w:ascii="Times New Roman" w:hAnsi="Times New Roman" w:cs="Times New Roman"/>
          <w:sz w:val="24"/>
          <w:szCs w:val="24"/>
          <w:lang w:eastAsia="en-US"/>
        </w:rPr>
        <w:t xml:space="preserve"> izstādēs par savu pagastu. </w:t>
      </w:r>
    </w:p>
    <w:p w:rsidR="000D5623" w:rsidRDefault="00E603FC" w:rsidP="00E603FC">
      <w:pPr>
        <w:spacing w:after="0" w:line="276" w:lineRule="auto"/>
        <w:jc w:val="both"/>
        <w:rPr>
          <w:rFonts w:ascii="Times New Roman" w:hAnsi="Times New Roman" w:cs="Times New Roman"/>
          <w:sz w:val="24"/>
          <w:szCs w:val="24"/>
        </w:rPr>
      </w:pPr>
      <w:r>
        <w:rPr>
          <w:rFonts w:ascii="Times New Roman" w:hAnsi="Times New Roman" w:cs="Times New Roman"/>
          <w:sz w:val="24"/>
          <w:szCs w:val="24"/>
          <w:lang w:eastAsia="en-US"/>
        </w:rPr>
        <w:tab/>
      </w:r>
      <w:r w:rsidR="000D5623" w:rsidRPr="009927CA">
        <w:rPr>
          <w:rFonts w:ascii="Times New Roman" w:hAnsi="Times New Roman" w:cs="Times New Roman"/>
          <w:sz w:val="24"/>
          <w:szCs w:val="24"/>
          <w:lang w:eastAsia="en-US"/>
        </w:rPr>
        <w:t>Pagastā atrodas Skolas muzejs, kur tiek vākta un apkopota informācija par skolu no tās pirmsākumiem, un arī</w:t>
      </w:r>
      <w:r w:rsidR="000D5623" w:rsidRPr="009927CA">
        <w:rPr>
          <w:rFonts w:ascii="Times New Roman" w:hAnsi="Times New Roman" w:cs="Times New Roman"/>
          <w:sz w:val="24"/>
          <w:szCs w:val="24"/>
        </w:rPr>
        <w:t xml:space="preserve"> daudzās mapēs atrodam</w:t>
      </w:r>
      <w:r w:rsidR="000D5623">
        <w:rPr>
          <w:rFonts w:ascii="Times New Roman" w:hAnsi="Times New Roman" w:cs="Times New Roman"/>
          <w:sz w:val="24"/>
          <w:szCs w:val="24"/>
        </w:rPr>
        <w:t>i materiāli par pagasta vēsturi.</w:t>
      </w:r>
    </w:p>
    <w:p w:rsidR="000D5623" w:rsidRPr="00A01824" w:rsidRDefault="000D5623" w:rsidP="000D5623">
      <w:pPr>
        <w:tabs>
          <w:tab w:val="left" w:pos="6946"/>
        </w:tabs>
        <w:spacing w:after="0" w:line="276" w:lineRule="auto"/>
        <w:jc w:val="both"/>
        <w:rPr>
          <w:rFonts w:ascii="Times New Roman" w:hAnsi="Times New Roman" w:cs="Times New Roman"/>
          <w:sz w:val="24"/>
          <w:szCs w:val="24"/>
          <w:lang w:eastAsia="en-US"/>
        </w:rPr>
      </w:pPr>
    </w:p>
    <w:p w:rsidR="000D5623" w:rsidRDefault="000D5623" w:rsidP="000D5623">
      <w:pPr>
        <w:spacing w:after="0" w:line="240" w:lineRule="auto"/>
        <w:rPr>
          <w:rFonts w:ascii="Times New Roman" w:eastAsia="Times New Roman" w:hAnsi="Times New Roman" w:cs="Times New Roman"/>
          <w:sz w:val="28"/>
          <w:szCs w:val="28"/>
        </w:rPr>
      </w:pPr>
    </w:p>
    <w:p w:rsidR="000D5623" w:rsidRDefault="000D5623" w:rsidP="000D5623">
      <w:pPr>
        <w:spacing w:after="0" w:line="240" w:lineRule="auto"/>
        <w:rPr>
          <w:rFonts w:ascii="Times New Roman" w:eastAsia="Times New Roman" w:hAnsi="Times New Roman" w:cs="Times New Roman"/>
          <w:sz w:val="28"/>
          <w:szCs w:val="28"/>
        </w:rPr>
      </w:pPr>
    </w:p>
    <w:p w:rsidR="000D5623" w:rsidRDefault="000D5623" w:rsidP="000D5623">
      <w:pPr>
        <w:spacing w:after="0" w:line="240" w:lineRule="auto"/>
        <w:rPr>
          <w:rFonts w:ascii="Times New Roman" w:eastAsia="Times New Roman" w:hAnsi="Times New Roman" w:cs="Times New Roman"/>
          <w:sz w:val="28"/>
          <w:szCs w:val="28"/>
        </w:rPr>
      </w:pPr>
    </w:p>
    <w:p w:rsidR="000D5623" w:rsidRDefault="000D5623" w:rsidP="000D5623">
      <w:pPr>
        <w:spacing w:after="0" w:line="240" w:lineRule="auto"/>
        <w:rPr>
          <w:rFonts w:ascii="Times New Roman" w:eastAsia="Times New Roman" w:hAnsi="Times New Roman" w:cs="Times New Roman"/>
          <w:sz w:val="28"/>
          <w:szCs w:val="28"/>
        </w:rPr>
      </w:pPr>
    </w:p>
    <w:p w:rsidR="000D5623" w:rsidRDefault="000D5623" w:rsidP="000D5623">
      <w:pPr>
        <w:spacing w:after="0" w:line="240" w:lineRule="auto"/>
        <w:rPr>
          <w:rFonts w:ascii="Times New Roman" w:eastAsia="Times New Roman" w:hAnsi="Times New Roman" w:cs="Times New Roman"/>
          <w:sz w:val="28"/>
          <w:szCs w:val="28"/>
        </w:rPr>
      </w:pPr>
    </w:p>
    <w:p w:rsidR="000D5623" w:rsidRDefault="000D5623" w:rsidP="000D5623">
      <w:pPr>
        <w:spacing w:after="0" w:line="240" w:lineRule="auto"/>
        <w:rPr>
          <w:rFonts w:ascii="Times New Roman" w:eastAsia="Times New Roman" w:hAnsi="Times New Roman" w:cs="Times New Roman"/>
          <w:sz w:val="28"/>
          <w:szCs w:val="28"/>
        </w:rPr>
      </w:pPr>
    </w:p>
    <w:p w:rsidR="000D5623" w:rsidRDefault="000D5623" w:rsidP="000D5623">
      <w:pPr>
        <w:spacing w:after="0" w:line="240" w:lineRule="auto"/>
        <w:rPr>
          <w:rFonts w:ascii="Times New Roman" w:eastAsia="Times New Roman" w:hAnsi="Times New Roman" w:cs="Times New Roman"/>
          <w:sz w:val="28"/>
          <w:szCs w:val="28"/>
        </w:rPr>
      </w:pPr>
    </w:p>
    <w:p w:rsidR="000A7B22" w:rsidRDefault="000A7B22" w:rsidP="000D5623">
      <w:pPr>
        <w:spacing w:after="0" w:line="240" w:lineRule="auto"/>
        <w:rPr>
          <w:rFonts w:ascii="Times New Roman" w:eastAsia="Times New Roman" w:hAnsi="Times New Roman" w:cs="Times New Roman"/>
          <w:sz w:val="28"/>
          <w:szCs w:val="28"/>
        </w:rPr>
      </w:pPr>
      <w:bookmarkStart w:id="1" w:name="_GoBack"/>
      <w:bookmarkEnd w:id="1"/>
    </w:p>
    <w:p w:rsidR="000D5623" w:rsidRDefault="000D5623" w:rsidP="000D5623">
      <w:pPr>
        <w:spacing w:after="0" w:line="240" w:lineRule="auto"/>
        <w:rPr>
          <w:rFonts w:ascii="Times New Roman" w:eastAsia="Times New Roman" w:hAnsi="Times New Roman" w:cs="Times New Roman"/>
          <w:sz w:val="28"/>
          <w:szCs w:val="28"/>
        </w:rPr>
      </w:pPr>
    </w:p>
    <w:p w:rsidR="000D5623" w:rsidRPr="004E351F" w:rsidRDefault="000D5623" w:rsidP="000D5623">
      <w:pPr>
        <w:spacing w:after="0" w:line="240" w:lineRule="auto"/>
        <w:jc w:val="center"/>
        <w:rPr>
          <w:rFonts w:ascii="Times New Roman" w:eastAsia="Times New Roman" w:hAnsi="Times New Roman" w:cs="Times New Roman"/>
          <w:b/>
          <w:sz w:val="28"/>
          <w:szCs w:val="28"/>
        </w:rPr>
      </w:pPr>
      <w:r w:rsidRPr="004E351F">
        <w:rPr>
          <w:rFonts w:ascii="Times New Roman" w:eastAsia="Times New Roman" w:hAnsi="Times New Roman" w:cs="Times New Roman"/>
          <w:b/>
          <w:sz w:val="28"/>
          <w:szCs w:val="28"/>
        </w:rPr>
        <w:lastRenderedPageBreak/>
        <w:t>9. Projekti</w:t>
      </w:r>
    </w:p>
    <w:p w:rsidR="000D5623" w:rsidRPr="007344E4" w:rsidRDefault="000D5623" w:rsidP="000D5623">
      <w:pPr>
        <w:spacing w:after="0" w:line="240" w:lineRule="auto"/>
        <w:rPr>
          <w:rFonts w:ascii="Times New Roman" w:eastAsia="Times New Roman" w:hAnsi="Times New Roman" w:cs="Times New Roman"/>
          <w:sz w:val="24"/>
          <w:szCs w:val="24"/>
        </w:rPr>
      </w:pPr>
    </w:p>
    <w:p w:rsidR="000D5623" w:rsidRPr="007344E4" w:rsidRDefault="000D5623" w:rsidP="000D5623">
      <w:pPr>
        <w:spacing w:after="0" w:line="240" w:lineRule="auto"/>
        <w:jc w:val="center"/>
        <w:rPr>
          <w:rFonts w:ascii="Times New Roman" w:eastAsia="Times New Roman" w:hAnsi="Times New Roman" w:cs="Times New Roman"/>
          <w:b/>
          <w:i/>
          <w:sz w:val="24"/>
          <w:szCs w:val="24"/>
        </w:rPr>
      </w:pPr>
      <w:r w:rsidRPr="007344E4">
        <w:rPr>
          <w:rFonts w:ascii="Times New Roman" w:eastAsia="Times New Roman" w:hAnsi="Times New Roman" w:cs="Times New Roman"/>
          <w:b/>
          <w:i/>
          <w:sz w:val="24"/>
          <w:szCs w:val="24"/>
        </w:rPr>
        <w:t>Tabula “Projektu apkopojums”</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806"/>
        <w:gridCol w:w="1632"/>
        <w:gridCol w:w="2977"/>
        <w:gridCol w:w="1411"/>
      </w:tblGrid>
      <w:tr w:rsidR="000D5623" w:rsidRPr="007344E4" w:rsidTr="00A2200D">
        <w:trPr>
          <w:jc w:val="center"/>
        </w:trPr>
        <w:tc>
          <w:tcPr>
            <w:tcW w:w="1802" w:type="dxa"/>
          </w:tcPr>
          <w:p w:rsidR="000D5623" w:rsidRPr="007344E4" w:rsidRDefault="000D5623" w:rsidP="00A2200D">
            <w:pPr>
              <w:rPr>
                <w:rFonts w:ascii="Times New Roman" w:eastAsia="Times New Roman" w:hAnsi="Times New Roman" w:cs="Times New Roman"/>
                <w:b/>
                <w:sz w:val="24"/>
                <w:szCs w:val="24"/>
              </w:rPr>
            </w:pPr>
            <w:r w:rsidRPr="007344E4">
              <w:rPr>
                <w:rFonts w:ascii="Times New Roman" w:eastAsia="Times New Roman" w:hAnsi="Times New Roman" w:cs="Times New Roman"/>
                <w:b/>
                <w:sz w:val="24"/>
                <w:szCs w:val="24"/>
              </w:rPr>
              <w:t>Projekta nosaukums</w:t>
            </w:r>
          </w:p>
        </w:tc>
        <w:tc>
          <w:tcPr>
            <w:tcW w:w="1806" w:type="dxa"/>
          </w:tcPr>
          <w:p w:rsidR="000D5623" w:rsidRPr="007344E4" w:rsidRDefault="000D5623" w:rsidP="00A2200D">
            <w:pPr>
              <w:rPr>
                <w:rFonts w:ascii="Times New Roman" w:eastAsia="Times New Roman" w:hAnsi="Times New Roman" w:cs="Times New Roman"/>
                <w:b/>
                <w:sz w:val="24"/>
                <w:szCs w:val="24"/>
              </w:rPr>
            </w:pPr>
            <w:r w:rsidRPr="007344E4">
              <w:rPr>
                <w:rFonts w:ascii="Times New Roman" w:eastAsia="Times New Roman" w:hAnsi="Times New Roman" w:cs="Times New Roman"/>
                <w:b/>
                <w:sz w:val="24"/>
                <w:szCs w:val="24"/>
              </w:rPr>
              <w:t>Finansētājs</w:t>
            </w:r>
          </w:p>
        </w:tc>
        <w:tc>
          <w:tcPr>
            <w:tcW w:w="1632" w:type="dxa"/>
          </w:tcPr>
          <w:p w:rsidR="000D5623" w:rsidRPr="007344E4" w:rsidRDefault="000D5623" w:rsidP="00A2200D">
            <w:pPr>
              <w:rPr>
                <w:rFonts w:ascii="Times New Roman" w:eastAsia="Times New Roman" w:hAnsi="Times New Roman" w:cs="Times New Roman"/>
                <w:b/>
                <w:sz w:val="24"/>
                <w:szCs w:val="24"/>
              </w:rPr>
            </w:pPr>
            <w:r w:rsidRPr="007344E4">
              <w:rPr>
                <w:rFonts w:ascii="Times New Roman" w:eastAsia="Times New Roman" w:hAnsi="Times New Roman" w:cs="Times New Roman"/>
                <w:b/>
                <w:sz w:val="24"/>
                <w:szCs w:val="24"/>
              </w:rPr>
              <w:t>Finansējuma apjoms</w:t>
            </w:r>
          </w:p>
        </w:tc>
        <w:tc>
          <w:tcPr>
            <w:tcW w:w="2977" w:type="dxa"/>
          </w:tcPr>
          <w:p w:rsidR="000D5623" w:rsidRPr="007344E4" w:rsidRDefault="000D5623" w:rsidP="00A2200D">
            <w:pPr>
              <w:rPr>
                <w:rFonts w:ascii="Times New Roman" w:eastAsia="Times New Roman" w:hAnsi="Times New Roman" w:cs="Times New Roman"/>
                <w:b/>
                <w:sz w:val="24"/>
                <w:szCs w:val="24"/>
              </w:rPr>
            </w:pPr>
            <w:r w:rsidRPr="007344E4">
              <w:rPr>
                <w:rFonts w:ascii="Times New Roman" w:eastAsia="Times New Roman" w:hAnsi="Times New Roman" w:cs="Times New Roman"/>
                <w:b/>
                <w:sz w:val="24"/>
                <w:szCs w:val="24"/>
              </w:rPr>
              <w:t>Projekta apraksts (</w:t>
            </w:r>
            <w:sdt>
              <w:sdtPr>
                <w:rPr>
                  <w:sz w:val="24"/>
                  <w:szCs w:val="24"/>
                </w:rPr>
                <w:tag w:val="goog_rdk_58"/>
                <w:id w:val="1031152414"/>
              </w:sdtPr>
              <w:sdtEndPr/>
              <w:sdtContent>
                <w:sdt>
                  <w:sdtPr>
                    <w:rPr>
                      <w:sz w:val="24"/>
                      <w:szCs w:val="24"/>
                    </w:rPr>
                    <w:tag w:val="goog_rdk_59"/>
                    <w:id w:val="875351265"/>
                  </w:sdtPr>
                  <w:sdtEndPr/>
                  <w:sdtContent>
                    <w:r w:rsidRPr="007344E4">
                      <w:rPr>
                        <w:rFonts w:ascii="Times New Roman" w:eastAsia="Times New Roman" w:hAnsi="Times New Roman" w:cs="Times New Roman"/>
                        <w:b/>
                        <w:sz w:val="24"/>
                        <w:szCs w:val="24"/>
                      </w:rPr>
                      <w:t xml:space="preserve">t. sk. īstenošanas laika periods, rezultāti, </w:t>
                    </w:r>
                  </w:sdtContent>
                </w:sdt>
              </w:sdtContent>
            </w:sdt>
            <w:sdt>
              <w:sdtPr>
                <w:rPr>
                  <w:sz w:val="24"/>
                  <w:szCs w:val="24"/>
                </w:rPr>
                <w:tag w:val="goog_rdk_60"/>
                <w:id w:val="-2002880616"/>
              </w:sdtPr>
              <w:sdtEndPr/>
              <w:sdtContent>
                <w:r w:rsidRPr="007344E4">
                  <w:rPr>
                    <w:rFonts w:ascii="Times New Roman" w:eastAsia="Times New Roman" w:hAnsi="Times New Roman" w:cs="Times New Roman"/>
                    <w:b/>
                    <w:sz w:val="24"/>
                    <w:szCs w:val="24"/>
                  </w:rPr>
                  <w:t>īss kopsavilkums</w:t>
                </w:r>
              </w:sdtContent>
            </w:sdt>
            <w:r w:rsidRPr="007344E4">
              <w:rPr>
                <w:rFonts w:ascii="Times New Roman" w:eastAsia="Times New Roman" w:hAnsi="Times New Roman" w:cs="Times New Roman"/>
                <w:b/>
                <w:sz w:val="24"/>
                <w:szCs w:val="24"/>
              </w:rPr>
              <w:t>)</w:t>
            </w:r>
          </w:p>
        </w:tc>
        <w:tc>
          <w:tcPr>
            <w:tcW w:w="1411" w:type="dxa"/>
          </w:tcPr>
          <w:p w:rsidR="000D5623" w:rsidRPr="007344E4" w:rsidRDefault="000D5623" w:rsidP="00A2200D">
            <w:pPr>
              <w:rPr>
                <w:rFonts w:ascii="Times New Roman" w:eastAsia="Times New Roman" w:hAnsi="Times New Roman" w:cs="Times New Roman"/>
                <w:b/>
                <w:sz w:val="24"/>
                <w:szCs w:val="24"/>
              </w:rPr>
            </w:pPr>
            <w:r w:rsidRPr="007344E4">
              <w:rPr>
                <w:rFonts w:ascii="Times New Roman" w:eastAsia="Times New Roman" w:hAnsi="Times New Roman" w:cs="Times New Roman"/>
                <w:b/>
                <w:sz w:val="24"/>
                <w:szCs w:val="24"/>
              </w:rPr>
              <w:t>Atbalstīts/</w:t>
            </w:r>
          </w:p>
          <w:p w:rsidR="000D5623" w:rsidRPr="007344E4" w:rsidRDefault="000D5623" w:rsidP="00A2200D">
            <w:pPr>
              <w:rPr>
                <w:rFonts w:ascii="Times New Roman" w:eastAsia="Times New Roman" w:hAnsi="Times New Roman" w:cs="Times New Roman"/>
                <w:b/>
                <w:sz w:val="24"/>
                <w:szCs w:val="24"/>
              </w:rPr>
            </w:pPr>
            <w:r w:rsidRPr="007344E4">
              <w:rPr>
                <w:rFonts w:ascii="Times New Roman" w:eastAsia="Times New Roman" w:hAnsi="Times New Roman" w:cs="Times New Roman"/>
                <w:b/>
                <w:sz w:val="24"/>
                <w:szCs w:val="24"/>
              </w:rPr>
              <w:t>neatbalstīts</w:t>
            </w:r>
          </w:p>
        </w:tc>
      </w:tr>
      <w:tr w:rsidR="000D5623" w:rsidRPr="007344E4" w:rsidTr="00A2200D">
        <w:trPr>
          <w:jc w:val="center"/>
        </w:trPr>
        <w:tc>
          <w:tcPr>
            <w:tcW w:w="1802" w:type="dxa"/>
          </w:tcPr>
          <w:p w:rsidR="000D5623" w:rsidRPr="007344E4" w:rsidRDefault="000D5623" w:rsidP="00A2200D">
            <w:pPr>
              <w:rPr>
                <w:rFonts w:ascii="Times New Roman" w:eastAsia="Times New Roman" w:hAnsi="Times New Roman" w:cs="Times New Roman"/>
                <w:sz w:val="24"/>
                <w:szCs w:val="24"/>
              </w:rPr>
            </w:pPr>
            <w:r w:rsidRPr="007344E4">
              <w:rPr>
                <w:rFonts w:ascii="Times New Roman" w:hAnsi="Times New Roman" w:cs="Times New Roman"/>
                <w:sz w:val="24"/>
                <w:szCs w:val="24"/>
              </w:rPr>
              <w:t>“Bērnu, jauniešu un vecāku  žūrija”</w:t>
            </w:r>
          </w:p>
        </w:tc>
        <w:tc>
          <w:tcPr>
            <w:tcW w:w="1806" w:type="dxa"/>
          </w:tcPr>
          <w:p w:rsidR="000D5623" w:rsidRPr="007344E4" w:rsidRDefault="000D5623" w:rsidP="00A2200D">
            <w:pPr>
              <w:rPr>
                <w:rFonts w:ascii="Times New Roman" w:eastAsia="Times New Roman" w:hAnsi="Times New Roman" w:cs="Times New Roman"/>
                <w:sz w:val="24"/>
                <w:szCs w:val="24"/>
              </w:rPr>
            </w:pPr>
            <w:r w:rsidRPr="007344E4">
              <w:rPr>
                <w:rFonts w:ascii="Times New Roman" w:hAnsi="Times New Roman" w:cs="Times New Roman"/>
                <w:sz w:val="24"/>
                <w:szCs w:val="24"/>
              </w:rPr>
              <w:t>LNB</w:t>
            </w:r>
          </w:p>
        </w:tc>
        <w:tc>
          <w:tcPr>
            <w:tcW w:w="1632" w:type="dxa"/>
          </w:tcPr>
          <w:p w:rsidR="000D5623" w:rsidRPr="007344E4" w:rsidRDefault="000D5623" w:rsidP="00A2200D">
            <w:pPr>
              <w:rPr>
                <w:rFonts w:ascii="Times New Roman" w:eastAsia="Times New Roman" w:hAnsi="Times New Roman" w:cs="Times New Roman"/>
                <w:sz w:val="24"/>
                <w:szCs w:val="24"/>
              </w:rPr>
            </w:pPr>
            <w:r w:rsidRPr="007344E4">
              <w:rPr>
                <w:rFonts w:ascii="Times New Roman" w:eastAsia="Times New Roman" w:hAnsi="Times New Roman" w:cs="Times New Roman"/>
                <w:sz w:val="24"/>
                <w:szCs w:val="24"/>
              </w:rPr>
              <w:t>81.51</w:t>
            </w:r>
          </w:p>
        </w:tc>
        <w:tc>
          <w:tcPr>
            <w:tcW w:w="2977" w:type="dxa"/>
          </w:tcPr>
          <w:p w:rsidR="000D5623" w:rsidRPr="007344E4" w:rsidRDefault="000D5623" w:rsidP="00A2200D">
            <w:pPr>
              <w:rPr>
                <w:rFonts w:ascii="Times New Roman" w:eastAsia="Times New Roman" w:hAnsi="Times New Roman" w:cs="Times New Roman"/>
                <w:sz w:val="24"/>
                <w:szCs w:val="24"/>
              </w:rPr>
            </w:pPr>
            <w:r w:rsidRPr="007344E4">
              <w:rPr>
                <w:rFonts w:ascii="Times New Roman" w:hAnsi="Times New Roman" w:cs="Times New Roman"/>
                <w:sz w:val="24"/>
                <w:szCs w:val="24"/>
              </w:rPr>
              <w:t>Popularizēt  jaunākās grāmatas, kā arī attīstīt bērnu un jauniešu lasīšanas prasmi.</w:t>
            </w:r>
          </w:p>
        </w:tc>
        <w:tc>
          <w:tcPr>
            <w:tcW w:w="1411" w:type="dxa"/>
          </w:tcPr>
          <w:p w:rsidR="000D5623" w:rsidRPr="007344E4" w:rsidRDefault="000D5623" w:rsidP="00A2200D">
            <w:pPr>
              <w:rPr>
                <w:rFonts w:ascii="Times New Roman" w:eastAsia="Times New Roman" w:hAnsi="Times New Roman" w:cs="Times New Roman"/>
                <w:sz w:val="24"/>
                <w:szCs w:val="24"/>
              </w:rPr>
            </w:pPr>
            <w:r w:rsidRPr="007344E4">
              <w:rPr>
                <w:rFonts w:ascii="Times New Roman" w:hAnsi="Times New Roman" w:cs="Times New Roman"/>
                <w:sz w:val="24"/>
                <w:szCs w:val="24"/>
              </w:rPr>
              <w:t>Atbalstīts</w:t>
            </w:r>
          </w:p>
        </w:tc>
      </w:tr>
    </w:tbl>
    <w:p w:rsidR="000D5623" w:rsidRPr="007344E4" w:rsidRDefault="000D5623" w:rsidP="000D5623">
      <w:pPr>
        <w:spacing w:after="0" w:line="276" w:lineRule="auto"/>
        <w:jc w:val="both"/>
        <w:rPr>
          <w:rFonts w:ascii="Times New Roman" w:hAnsi="Times New Roman" w:cs="Times New Roman"/>
          <w:sz w:val="24"/>
          <w:szCs w:val="24"/>
          <w:lang w:eastAsia="en-US"/>
        </w:rPr>
      </w:pPr>
    </w:p>
    <w:p w:rsidR="000D5623" w:rsidRPr="004E351F" w:rsidRDefault="000D5623" w:rsidP="00E603FC">
      <w:pPr>
        <w:spacing w:after="0" w:line="276" w:lineRule="auto"/>
        <w:ind w:firstLine="720"/>
        <w:jc w:val="both"/>
        <w:rPr>
          <w:rFonts w:ascii="Times New Roman" w:hAnsi="Times New Roman" w:cs="Times New Roman"/>
          <w:sz w:val="24"/>
          <w:szCs w:val="24"/>
          <w:lang w:eastAsia="en-US"/>
        </w:rPr>
      </w:pPr>
      <w:r w:rsidRPr="005170BB">
        <w:rPr>
          <w:rFonts w:ascii="Times New Roman" w:hAnsi="Times New Roman" w:cs="Times New Roman"/>
          <w:sz w:val="24"/>
          <w:szCs w:val="24"/>
          <w:lang w:eastAsia="en-US"/>
        </w:rPr>
        <w:t xml:space="preserve">Projekta ietvaros bibliotēka saņēma 10 grāmatas, dažas iegādājās no pašvaldības līdzekļiem. Tā kā arī Viduču pamatskola piedalās Bērnu, jauniešu žūrijā, tad projektā  jau otro gadu tika iesaistīti PII “Pasaciņa” vecākās grupiņas 17 audzēkņi un skolotāja Karina Aleksejeva. Tika iegādātas tikai bērnu </w:t>
      </w:r>
      <w:r>
        <w:rPr>
          <w:rFonts w:ascii="Times New Roman" w:hAnsi="Times New Roman" w:cs="Times New Roman"/>
          <w:sz w:val="24"/>
          <w:szCs w:val="24"/>
          <w:lang w:eastAsia="en-US"/>
        </w:rPr>
        <w:t xml:space="preserve">žūrijas (5+ un 9 + ) grāmatas. </w:t>
      </w:r>
    </w:p>
    <w:p w:rsidR="000D5623"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Publicitāte</w:t>
      </w:r>
    </w:p>
    <w:p w:rsidR="000D5623" w:rsidRDefault="000D5623" w:rsidP="000D5623">
      <w:pPr>
        <w:spacing w:after="0" w:line="240" w:lineRule="auto"/>
        <w:jc w:val="center"/>
        <w:rPr>
          <w:rFonts w:ascii="Times New Roman" w:eastAsia="Times New Roman" w:hAnsi="Times New Roman" w:cs="Times New Roman"/>
          <w:b/>
          <w:sz w:val="28"/>
          <w:szCs w:val="28"/>
        </w:rPr>
      </w:pPr>
    </w:p>
    <w:p w:rsidR="000D5623" w:rsidRPr="00FC4AD9" w:rsidRDefault="000D5623" w:rsidP="00E603FC">
      <w:pPr>
        <w:spacing w:after="0" w:line="276" w:lineRule="auto"/>
        <w:ind w:firstLine="720"/>
        <w:jc w:val="both"/>
        <w:rPr>
          <w:rFonts w:ascii="Arial" w:eastAsiaTheme="minorHAnsi" w:hAnsi="Arial" w:cs="Arial"/>
          <w:sz w:val="30"/>
          <w:szCs w:val="30"/>
          <w:lang w:eastAsia="en-US"/>
        </w:rPr>
      </w:pPr>
      <w:r w:rsidRPr="00FC4AD9">
        <w:rPr>
          <w:rFonts w:ascii="Times New Roman" w:eastAsiaTheme="minorHAnsi" w:hAnsi="Times New Roman" w:cs="Times New Roman"/>
          <w:sz w:val="24"/>
          <w:szCs w:val="24"/>
          <w:lang w:eastAsia="en-US"/>
        </w:rPr>
        <w:t>Apmeklētāju informēšanai  pagasta centrā ir norāžu stabs, pie ceļa ir norāde uz bibliotēku, pie bibliotēkas ir plāksne ar bibliotēkas nosaukumu. Par darba laiku  informē uzraksts pie bibliotēkas durvīm. Informāciju par bibliotēkā notiekošajiem pasākumiem tiek izplatīta ar afišu palīdzību, kas tiek uzliktas bibliotēkā, pie afišu dēļa, skolā.</w:t>
      </w:r>
      <w:r w:rsidRPr="00FC4AD9">
        <w:rPr>
          <w:rFonts w:ascii="Arial" w:eastAsiaTheme="minorHAnsi" w:hAnsi="Arial" w:cs="Arial"/>
          <w:sz w:val="30"/>
          <w:szCs w:val="30"/>
          <w:lang w:eastAsia="en-US"/>
        </w:rPr>
        <w:t xml:space="preserve"> </w:t>
      </w:r>
    </w:p>
    <w:p w:rsidR="000D5623" w:rsidRPr="00FC4AD9" w:rsidRDefault="000D5623" w:rsidP="000D5623">
      <w:pPr>
        <w:spacing w:after="0" w:line="276" w:lineRule="auto"/>
        <w:jc w:val="both"/>
        <w:rPr>
          <w:rFonts w:ascii="Times New Roman" w:eastAsiaTheme="minorHAnsi" w:hAnsi="Times New Roman" w:cs="Times New Roman"/>
          <w:sz w:val="24"/>
          <w:szCs w:val="24"/>
          <w:lang w:eastAsia="en-US"/>
        </w:rPr>
      </w:pPr>
      <w:r w:rsidRPr="00FC4AD9">
        <w:rPr>
          <w:rFonts w:ascii="Times New Roman" w:eastAsiaTheme="minorHAnsi" w:hAnsi="Times New Roman" w:cs="Times New Roman"/>
          <w:sz w:val="24"/>
          <w:szCs w:val="24"/>
          <w:lang w:eastAsia="en-US"/>
        </w:rPr>
        <w:t xml:space="preserve">Informāciju par bibliotēku var atrast mājas lapā </w:t>
      </w:r>
      <w:hyperlink r:id="rId33" w:history="1">
        <w:r w:rsidRPr="00913D44">
          <w:rPr>
            <w:rStyle w:val="Hipersaite"/>
            <w:rFonts w:ascii="Times New Roman" w:eastAsiaTheme="minorHAnsi" w:hAnsi="Times New Roman" w:cs="Times New Roman"/>
            <w:sz w:val="24"/>
            <w:szCs w:val="24"/>
            <w:lang w:eastAsia="en-US"/>
          </w:rPr>
          <w:t>http://bibliotekas.lv/medneva/</w:t>
        </w:r>
      </w:hyperlink>
      <w:r>
        <w:rPr>
          <w:rFonts w:ascii="Times New Roman" w:eastAsiaTheme="minorHAnsi" w:hAnsi="Times New Roman" w:cs="Times New Roman"/>
          <w:sz w:val="24"/>
          <w:szCs w:val="24"/>
          <w:lang w:eastAsia="en-US"/>
        </w:rPr>
        <w:t xml:space="preserve"> , </w:t>
      </w:r>
      <w:hyperlink r:id="rId34" w:history="1">
        <w:r w:rsidRPr="00913D44">
          <w:rPr>
            <w:rStyle w:val="Hipersaite"/>
            <w:rFonts w:ascii="Times New Roman" w:eastAsiaTheme="minorHAnsi" w:hAnsi="Times New Roman" w:cs="Times New Roman"/>
            <w:sz w:val="24"/>
            <w:szCs w:val="24"/>
            <w:lang w:eastAsia="en-US"/>
          </w:rPr>
          <w:t>http://www.kulturaskarte.lv/</w:t>
        </w:r>
      </w:hyperlink>
      <w:r>
        <w:rPr>
          <w:rFonts w:ascii="Times New Roman" w:eastAsiaTheme="minorHAnsi" w:hAnsi="Times New Roman" w:cs="Times New Roman"/>
          <w:sz w:val="24"/>
          <w:szCs w:val="24"/>
          <w:lang w:eastAsia="en-US"/>
        </w:rPr>
        <w:t xml:space="preserve"> .</w:t>
      </w:r>
      <w:r w:rsidRPr="00FC4AD9">
        <w:rPr>
          <w:rFonts w:ascii="Arial" w:eastAsiaTheme="minorHAnsi" w:hAnsi="Arial" w:cs="Arial"/>
          <w:sz w:val="30"/>
          <w:szCs w:val="30"/>
          <w:lang w:eastAsia="en-US"/>
        </w:rPr>
        <w:t xml:space="preserve"> </w:t>
      </w:r>
      <w:r w:rsidRPr="00FC4AD9">
        <w:rPr>
          <w:rFonts w:ascii="Times New Roman" w:eastAsiaTheme="minorHAnsi" w:hAnsi="Times New Roman" w:cs="Times New Roman"/>
          <w:sz w:val="24"/>
          <w:szCs w:val="24"/>
          <w:lang w:eastAsia="en-US"/>
        </w:rPr>
        <w:t xml:space="preserve">Informācija tiek ievietota arī Viļakas novada mājas lapā </w:t>
      </w:r>
      <w:r>
        <w:rPr>
          <w:rFonts w:ascii="Times New Roman" w:eastAsiaTheme="minorHAnsi" w:hAnsi="Times New Roman" w:cs="Times New Roman"/>
          <w:sz w:val="24"/>
          <w:szCs w:val="24"/>
          <w:lang w:eastAsia="en-US"/>
        </w:rPr>
        <w:t xml:space="preserve"> </w:t>
      </w:r>
      <w:hyperlink r:id="rId35" w:history="1">
        <w:r w:rsidRPr="00913D44">
          <w:rPr>
            <w:rStyle w:val="Hipersaite"/>
            <w:rFonts w:ascii="Times New Roman" w:eastAsiaTheme="minorHAnsi" w:hAnsi="Times New Roman" w:cs="Times New Roman"/>
            <w:sz w:val="24"/>
            <w:szCs w:val="24"/>
            <w:lang w:eastAsia="en-US"/>
          </w:rPr>
          <w:t>http://vilaka.lv/</w:t>
        </w:r>
      </w:hyperlink>
      <w:r w:rsidRPr="00FC4AD9">
        <w:rPr>
          <w:rFonts w:ascii="Times New Roman" w:eastAsiaTheme="minorHAnsi" w:hAnsi="Times New Roman" w:cs="Times New Roman"/>
          <w:sz w:val="24"/>
          <w:szCs w:val="24"/>
          <w:lang w:eastAsia="en-US"/>
        </w:rPr>
        <w:t xml:space="preserve"> un  Viļakas novada informatīvajā izdevumā “Viļakas </w:t>
      </w:r>
      <w:r w:rsidR="00E603FC">
        <w:rPr>
          <w:rFonts w:ascii="Times New Roman" w:eastAsiaTheme="minorHAnsi" w:hAnsi="Times New Roman" w:cs="Times New Roman"/>
          <w:sz w:val="24"/>
          <w:szCs w:val="24"/>
          <w:lang w:eastAsia="en-US"/>
        </w:rPr>
        <w:t>N</w:t>
      </w:r>
      <w:r w:rsidRPr="00FC4AD9">
        <w:rPr>
          <w:rFonts w:ascii="Times New Roman" w:eastAsiaTheme="minorHAnsi" w:hAnsi="Times New Roman" w:cs="Times New Roman"/>
          <w:sz w:val="24"/>
          <w:szCs w:val="24"/>
          <w:lang w:eastAsia="en-US"/>
        </w:rPr>
        <w:t>ovadā”.</w:t>
      </w:r>
    </w:p>
    <w:p w:rsidR="000D5623" w:rsidRDefault="000D5623" w:rsidP="000D5623">
      <w:pPr>
        <w:spacing w:after="0" w:line="276" w:lineRule="auto"/>
        <w:jc w:val="both"/>
        <w:rPr>
          <w:rFonts w:ascii="Times New Roman" w:eastAsiaTheme="minorHAnsi" w:hAnsi="Times New Roman" w:cs="Times New Roman"/>
          <w:sz w:val="24"/>
          <w:szCs w:val="24"/>
          <w:lang w:eastAsia="en-US"/>
        </w:rPr>
      </w:pPr>
      <w:r w:rsidRPr="00FC4AD9">
        <w:rPr>
          <w:rFonts w:ascii="Times New Roman" w:eastAsiaTheme="minorHAnsi" w:hAnsi="Times New Roman" w:cs="Times New Roman"/>
          <w:sz w:val="24"/>
          <w:szCs w:val="24"/>
          <w:lang w:eastAsia="en-US"/>
        </w:rPr>
        <w:t>Veiksmīgākie bibliotēku popularizējošie pasākumi ir Bērnu žūrijas grāmatu l</w:t>
      </w:r>
      <w:r>
        <w:rPr>
          <w:rFonts w:ascii="Times New Roman" w:eastAsiaTheme="minorHAnsi" w:hAnsi="Times New Roman" w:cs="Times New Roman"/>
          <w:sz w:val="24"/>
          <w:szCs w:val="24"/>
          <w:lang w:eastAsia="en-US"/>
        </w:rPr>
        <w:t>asījumi kopā ar PII ”Pasaciņa”.</w:t>
      </w:r>
    </w:p>
    <w:p w:rsidR="000D5623" w:rsidRPr="00A01824" w:rsidRDefault="000D5623" w:rsidP="000D5623">
      <w:pPr>
        <w:spacing w:after="0" w:line="276" w:lineRule="auto"/>
        <w:jc w:val="both"/>
        <w:rPr>
          <w:rFonts w:ascii="Times New Roman" w:eastAsiaTheme="minorHAnsi" w:hAnsi="Times New Roman" w:cs="Times New Roman"/>
          <w:sz w:val="24"/>
          <w:szCs w:val="24"/>
          <w:lang w:eastAsia="en-US"/>
        </w:rPr>
      </w:pPr>
    </w:p>
    <w:p w:rsidR="000D5623"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11. Sadarbības tīkla raksturojums</w:t>
      </w:r>
    </w:p>
    <w:p w:rsidR="000D5623" w:rsidRDefault="000D5623" w:rsidP="000D5623">
      <w:pPr>
        <w:spacing w:after="0" w:line="240" w:lineRule="auto"/>
        <w:rPr>
          <w:rFonts w:ascii="Times New Roman" w:eastAsia="Times New Roman" w:hAnsi="Times New Roman" w:cs="Times New Roman"/>
          <w:sz w:val="24"/>
          <w:szCs w:val="24"/>
        </w:rPr>
      </w:pPr>
    </w:p>
    <w:p w:rsidR="000D5623" w:rsidRDefault="000D5623" w:rsidP="000D5623">
      <w:pPr>
        <w:numPr>
          <w:ilvl w:val="0"/>
          <w:numId w:val="22"/>
        </w:numPr>
        <w:spacing w:after="0" w:line="276"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Sadarbība ar pašvaldību un pašvaldības institūcijām</w:t>
      </w:r>
    </w:p>
    <w:p w:rsidR="000D5623" w:rsidRPr="00785C2E" w:rsidRDefault="000D5623" w:rsidP="000D5623">
      <w:pPr>
        <w:spacing w:after="0" w:line="276" w:lineRule="auto"/>
        <w:rPr>
          <w:rFonts w:ascii="Times New Roman" w:eastAsia="Times New Roman" w:hAnsi="Times New Roman" w:cs="Times New Roman"/>
          <w:sz w:val="24"/>
          <w:szCs w:val="24"/>
        </w:rPr>
      </w:pPr>
    </w:p>
    <w:p w:rsidR="000D5623" w:rsidRPr="00785C2E" w:rsidRDefault="000D5623" w:rsidP="000D5623">
      <w:pPr>
        <w:pStyle w:val="Sarakstarindkopa"/>
        <w:numPr>
          <w:ilvl w:val="0"/>
          <w:numId w:val="44"/>
        </w:numPr>
        <w:spacing w:after="0" w:line="276" w:lineRule="auto"/>
        <w:jc w:val="both"/>
        <w:rPr>
          <w:rFonts w:ascii="Times New Roman" w:hAnsi="Times New Roman" w:cs="Times New Roman"/>
          <w:sz w:val="24"/>
          <w:szCs w:val="24"/>
        </w:rPr>
      </w:pPr>
      <w:r w:rsidRPr="00785C2E">
        <w:rPr>
          <w:rFonts w:ascii="Times New Roman" w:hAnsi="Times New Roman" w:cs="Times New Roman"/>
          <w:sz w:val="24"/>
          <w:szCs w:val="24"/>
        </w:rPr>
        <w:t>Viļakas Novada dome – finansiālais nodrošinājums, dokumentācija;</w:t>
      </w:r>
    </w:p>
    <w:p w:rsidR="000D5623" w:rsidRPr="00785C2E" w:rsidRDefault="000D5623" w:rsidP="000D5623">
      <w:pPr>
        <w:pStyle w:val="Sarakstarindkopa"/>
        <w:numPr>
          <w:ilvl w:val="0"/>
          <w:numId w:val="45"/>
        </w:numPr>
        <w:spacing w:after="0" w:line="276" w:lineRule="auto"/>
        <w:jc w:val="both"/>
        <w:rPr>
          <w:rFonts w:ascii="Times New Roman" w:hAnsi="Times New Roman" w:cs="Times New Roman"/>
          <w:sz w:val="24"/>
          <w:szCs w:val="24"/>
        </w:rPr>
      </w:pPr>
      <w:r w:rsidRPr="00785C2E">
        <w:rPr>
          <w:rFonts w:ascii="Times New Roman" w:hAnsi="Times New Roman" w:cs="Times New Roman"/>
          <w:sz w:val="24"/>
          <w:szCs w:val="24"/>
        </w:rPr>
        <w:t>Medņevas pagasta pašvaldība – informatīvā un konsultatīvā sadarbība;</w:t>
      </w:r>
    </w:p>
    <w:p w:rsidR="000D5623" w:rsidRPr="00785C2E" w:rsidRDefault="000D5623" w:rsidP="000D5623">
      <w:pPr>
        <w:pStyle w:val="Sarakstarindkopa"/>
        <w:numPr>
          <w:ilvl w:val="0"/>
          <w:numId w:val="44"/>
        </w:numPr>
        <w:spacing w:after="0" w:line="276" w:lineRule="auto"/>
        <w:jc w:val="both"/>
        <w:rPr>
          <w:rFonts w:ascii="Times New Roman" w:hAnsi="Times New Roman" w:cs="Times New Roman"/>
          <w:sz w:val="24"/>
          <w:szCs w:val="24"/>
        </w:rPr>
      </w:pPr>
      <w:r w:rsidRPr="00785C2E">
        <w:rPr>
          <w:rFonts w:ascii="Times New Roman" w:hAnsi="Times New Roman" w:cs="Times New Roman"/>
          <w:sz w:val="24"/>
          <w:szCs w:val="24"/>
        </w:rPr>
        <w:t>Pirmskolas izglītības iestāde „Pasaciņa” – kopīgi rīkoti pasākumi, Bērnu žūrijas grāmatu lasījumi, darba lapu krāsošana, multfilmu skatīšanās u.c.</w:t>
      </w:r>
    </w:p>
    <w:p w:rsidR="000D5623" w:rsidRPr="00785C2E" w:rsidRDefault="000D5623" w:rsidP="000D5623">
      <w:pPr>
        <w:pStyle w:val="Sarakstarindkopa"/>
        <w:numPr>
          <w:ilvl w:val="0"/>
          <w:numId w:val="44"/>
        </w:numPr>
        <w:spacing w:after="0" w:line="276" w:lineRule="auto"/>
        <w:jc w:val="both"/>
        <w:rPr>
          <w:rFonts w:ascii="Times New Roman" w:hAnsi="Times New Roman" w:cs="Times New Roman"/>
          <w:sz w:val="24"/>
          <w:szCs w:val="24"/>
        </w:rPr>
      </w:pPr>
      <w:r w:rsidRPr="00785C2E">
        <w:rPr>
          <w:rFonts w:ascii="Times New Roman" w:hAnsi="Times New Roman" w:cs="Times New Roman"/>
          <w:sz w:val="24"/>
          <w:szCs w:val="24"/>
        </w:rPr>
        <w:t>Viduču pamatskola - kopīgi rīkoti pasākumi</w:t>
      </w:r>
      <w:r>
        <w:rPr>
          <w:rFonts w:ascii="Times New Roman" w:hAnsi="Times New Roman" w:cs="Times New Roman"/>
          <w:sz w:val="24"/>
          <w:szCs w:val="24"/>
        </w:rPr>
        <w:t xml:space="preserve"> </w:t>
      </w:r>
      <w:r w:rsidRPr="00785C2E">
        <w:rPr>
          <w:rFonts w:ascii="Times New Roman" w:hAnsi="Times New Roman" w:cs="Times New Roman"/>
          <w:sz w:val="24"/>
          <w:szCs w:val="24"/>
        </w:rPr>
        <w:t>- Lasīšanas svētki, Ziemeļvalstu literatūras lasījumi, pasaku un dzejas stundas, multfilmu skatīšanās, izstādes.</w:t>
      </w:r>
      <w:r>
        <w:rPr>
          <w:rFonts w:ascii="Times New Roman" w:hAnsi="Times New Roman" w:cs="Times New Roman"/>
          <w:sz w:val="24"/>
          <w:szCs w:val="24"/>
        </w:rPr>
        <w:t xml:space="preserve"> Makulatūras nodošana.</w:t>
      </w:r>
    </w:p>
    <w:p w:rsidR="000D5623" w:rsidRPr="00785C2E" w:rsidRDefault="000D5623" w:rsidP="000D5623">
      <w:pPr>
        <w:pStyle w:val="Sarakstarindkopa"/>
        <w:numPr>
          <w:ilvl w:val="0"/>
          <w:numId w:val="44"/>
        </w:numPr>
        <w:spacing w:after="0" w:line="276" w:lineRule="auto"/>
        <w:jc w:val="both"/>
        <w:rPr>
          <w:rFonts w:ascii="Times New Roman" w:hAnsi="Times New Roman" w:cs="Times New Roman"/>
          <w:sz w:val="24"/>
          <w:szCs w:val="24"/>
        </w:rPr>
      </w:pPr>
      <w:r w:rsidRPr="00785C2E">
        <w:rPr>
          <w:rFonts w:ascii="Times New Roman" w:hAnsi="Times New Roman" w:cs="Times New Roman"/>
          <w:sz w:val="24"/>
          <w:szCs w:val="24"/>
        </w:rPr>
        <w:t>Jauniešu iniciatīvu centrs „Sauleszieds” – prezentāciju, afišu sagatavošana, laminēšana.</w:t>
      </w:r>
    </w:p>
    <w:p w:rsidR="000D5623" w:rsidRPr="00785C2E" w:rsidRDefault="000D5623" w:rsidP="000D5623">
      <w:pPr>
        <w:pStyle w:val="Sarakstarindkopa"/>
        <w:numPr>
          <w:ilvl w:val="0"/>
          <w:numId w:val="44"/>
        </w:numPr>
        <w:spacing w:after="0" w:line="276" w:lineRule="auto"/>
        <w:jc w:val="both"/>
        <w:rPr>
          <w:rFonts w:ascii="Times New Roman" w:hAnsi="Times New Roman" w:cs="Times New Roman"/>
          <w:sz w:val="24"/>
          <w:szCs w:val="24"/>
        </w:rPr>
      </w:pPr>
      <w:r w:rsidRPr="00785C2E">
        <w:rPr>
          <w:rFonts w:ascii="Times New Roman" w:hAnsi="Times New Roman" w:cs="Times New Roman"/>
          <w:sz w:val="24"/>
          <w:szCs w:val="24"/>
        </w:rPr>
        <w:t>Medņevas Tautas nams – pateicības rakstu, afišu veidošana, printēšana, laminēšana.</w:t>
      </w:r>
    </w:p>
    <w:p w:rsidR="000D5623" w:rsidRPr="004E351F" w:rsidRDefault="000D5623" w:rsidP="000D5623">
      <w:pPr>
        <w:pStyle w:val="Sarakstarindkopa"/>
        <w:numPr>
          <w:ilvl w:val="0"/>
          <w:numId w:val="44"/>
        </w:numPr>
        <w:spacing w:after="0" w:line="276" w:lineRule="auto"/>
        <w:jc w:val="both"/>
        <w:rPr>
          <w:rFonts w:ascii="Times New Roman" w:eastAsiaTheme="minorHAnsi" w:hAnsi="Times New Roman" w:cs="Times New Roman"/>
          <w:sz w:val="24"/>
          <w:szCs w:val="24"/>
          <w:lang w:eastAsia="en-US"/>
        </w:rPr>
      </w:pPr>
      <w:r w:rsidRPr="004E351F">
        <w:rPr>
          <w:rFonts w:ascii="Times New Roman" w:eastAsiaTheme="minorHAnsi" w:hAnsi="Times New Roman" w:cs="Times New Roman"/>
          <w:sz w:val="24"/>
          <w:szCs w:val="24"/>
          <w:lang w:eastAsia="en-US"/>
        </w:rPr>
        <w:t>Viļakas novada bibliotēkas – SBA, kultūrvēsturiskie braucieni, izbraukuma semināri.</w:t>
      </w:r>
    </w:p>
    <w:p w:rsidR="000D5623" w:rsidRPr="00871570" w:rsidRDefault="000D5623" w:rsidP="000D5623">
      <w:pPr>
        <w:pStyle w:val="Sarakstarindkopa"/>
        <w:numPr>
          <w:ilvl w:val="0"/>
          <w:numId w:val="44"/>
        </w:numPr>
        <w:spacing w:after="0" w:line="276" w:lineRule="auto"/>
        <w:jc w:val="both"/>
        <w:rPr>
          <w:rFonts w:ascii="Times New Roman" w:eastAsiaTheme="minorHAnsi" w:hAnsi="Times New Roman" w:cs="Times New Roman"/>
          <w:sz w:val="24"/>
          <w:szCs w:val="24"/>
          <w:lang w:eastAsia="en-US"/>
        </w:rPr>
      </w:pPr>
      <w:r w:rsidRPr="004E351F">
        <w:rPr>
          <w:rFonts w:ascii="Times New Roman" w:eastAsiaTheme="minorHAnsi" w:hAnsi="Times New Roman" w:cs="Times New Roman"/>
          <w:sz w:val="24"/>
          <w:szCs w:val="24"/>
          <w:lang w:eastAsia="en-US"/>
        </w:rPr>
        <w:t>Balvu Centrālā bibliotēka – grāmatu apstrāde,</w:t>
      </w:r>
      <w:r w:rsidR="00871570">
        <w:rPr>
          <w:rFonts w:ascii="Times New Roman" w:eastAsiaTheme="minorHAnsi" w:hAnsi="Times New Roman" w:cs="Times New Roman"/>
          <w:sz w:val="24"/>
          <w:szCs w:val="24"/>
          <w:lang w:eastAsia="en-US"/>
        </w:rPr>
        <w:t xml:space="preserve"> metodiska palīdzība, semināri.</w:t>
      </w:r>
    </w:p>
    <w:p w:rsidR="000D5623" w:rsidRPr="004E351F" w:rsidRDefault="000D5623" w:rsidP="000D562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Pielikumi</w:t>
      </w:r>
    </w:p>
    <w:bookmarkStart w:id="2" w:name="_heading=h.1fob9te" w:colFirst="0" w:colLast="0"/>
    <w:bookmarkEnd w:id="2"/>
    <w:p w:rsidR="000D5623" w:rsidRPr="004E351F" w:rsidRDefault="005D2B8C" w:rsidP="000D5623">
      <w:pPr>
        <w:spacing w:after="0" w:line="240" w:lineRule="auto"/>
        <w:rPr>
          <w:rFonts w:ascii="Times New Roman" w:hAnsi="Times New Roman" w:cs="Times New Roman"/>
          <w:b/>
          <w:sz w:val="24"/>
          <w:szCs w:val="24"/>
        </w:rPr>
      </w:pPr>
      <w:sdt>
        <w:sdtPr>
          <w:tag w:val="goog_rdk_64"/>
          <w:id w:val="2126122912"/>
        </w:sdtPr>
        <w:sdtEndPr/>
        <w:sdtContent/>
      </w:sdt>
      <w:sdt>
        <w:sdtPr>
          <w:tag w:val="goog_rdk_65"/>
          <w:id w:val="-975379792"/>
        </w:sdtPr>
        <w:sdtEndPr/>
        <w:sdtContent/>
      </w:sdt>
      <w:sdt>
        <w:sdtPr>
          <w:tag w:val="goog_rdk_66"/>
          <w:id w:val="-571430643"/>
        </w:sdtPr>
        <w:sdtEndPr/>
        <w:sdtContent/>
      </w:sdt>
      <w:sdt>
        <w:sdtPr>
          <w:tag w:val="goog_rdk_67"/>
          <w:id w:val="-1113128160"/>
        </w:sdtPr>
        <w:sdtEndPr/>
        <w:sdtContent/>
      </w:sdt>
      <w:sdt>
        <w:sdtPr>
          <w:tag w:val="goog_rdk_109"/>
          <w:id w:val="941430017"/>
        </w:sdtPr>
        <w:sdtEndPr/>
        <w:sdtContent/>
      </w:sdt>
      <w:sdt>
        <w:sdtPr>
          <w:tag w:val="goog_rdk_110"/>
          <w:id w:val="129521017"/>
        </w:sdtPr>
        <w:sdtEndPr/>
        <w:sdtContent/>
      </w:sdt>
      <w:sdt>
        <w:sdtPr>
          <w:tag w:val="goog_rdk_153"/>
          <w:id w:val="1629351802"/>
        </w:sdtPr>
        <w:sdtEndPr/>
        <w:sdtContent/>
      </w:sdt>
      <w:sdt>
        <w:sdtPr>
          <w:tag w:val="goog_rdk_154"/>
          <w:id w:val="-2039353775"/>
        </w:sdtPr>
        <w:sdtEndPr/>
        <w:sdtContent/>
      </w:sdt>
      <w:sdt>
        <w:sdtPr>
          <w:tag w:val="goog_rdk_198"/>
          <w:id w:val="277608080"/>
        </w:sdtPr>
        <w:sdtEndPr/>
        <w:sdtContent/>
      </w:sdt>
      <w:sdt>
        <w:sdtPr>
          <w:tag w:val="goog_rdk_199"/>
          <w:id w:val="1805961059"/>
        </w:sdtPr>
        <w:sdtEndPr/>
        <w:sdtContent/>
      </w:sdt>
      <w:sdt>
        <w:sdtPr>
          <w:tag w:val="goog_rdk_243"/>
          <w:id w:val="-1729987886"/>
        </w:sdtPr>
        <w:sdtEndPr/>
        <w:sdtContent/>
      </w:sdt>
      <w:sdt>
        <w:sdtPr>
          <w:tag w:val="goog_rdk_244"/>
          <w:id w:val="703682667"/>
        </w:sdtPr>
        <w:sdtEndPr/>
        <w:sdtContent/>
      </w:sdt>
      <w:sdt>
        <w:sdtPr>
          <w:tag w:val="goog_rdk_288"/>
          <w:id w:val="1652324182"/>
        </w:sdtPr>
        <w:sdtEndPr/>
        <w:sdtContent/>
      </w:sdt>
      <w:r w:rsidR="000D5623" w:rsidRPr="004E351F">
        <w:rPr>
          <w:rFonts w:ascii="Times New Roman" w:hAnsi="Times New Roman" w:cs="Times New Roman"/>
          <w:b/>
          <w:sz w:val="24"/>
          <w:szCs w:val="24"/>
        </w:rPr>
        <w:t xml:space="preserve">IZSTĀDES </w:t>
      </w:r>
    </w:p>
    <w:p w:rsidR="000D5623" w:rsidRDefault="000D5623" w:rsidP="000D5623">
      <w:pPr>
        <w:spacing w:after="0" w:line="240" w:lineRule="auto"/>
      </w:pP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9338"/>
      </w:tblGrid>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D5623" w:rsidRPr="00785C2E" w:rsidRDefault="000D5623" w:rsidP="00A2200D">
            <w:pPr>
              <w:spacing w:after="0" w:line="240" w:lineRule="auto"/>
              <w:rPr>
                <w:rFonts w:ascii="Times New Roman" w:eastAsia="Times New Roman" w:hAnsi="Times New Roman" w:cs="Times New Roman"/>
                <w:sz w:val="24"/>
                <w:szCs w:val="24"/>
              </w:rPr>
            </w:pPr>
            <w:r w:rsidRPr="00785C2E">
              <w:rPr>
                <w:rFonts w:ascii="Times New Roman" w:eastAsia="Times New Roman" w:hAnsi="Times New Roman" w:cs="Times New Roman"/>
                <w:color w:val="000000"/>
                <w:sz w:val="24"/>
                <w:szCs w:val="24"/>
              </w:rPr>
              <w:t>“Ieskaties nākotnē!”. Horoskopi 2020.gadam</w:t>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D5623" w:rsidRPr="00785C2E" w:rsidRDefault="000D5623" w:rsidP="00A2200D">
            <w:pPr>
              <w:spacing w:after="0" w:line="240" w:lineRule="auto"/>
              <w:rPr>
                <w:rFonts w:ascii="Times New Roman" w:eastAsia="Times New Roman" w:hAnsi="Times New Roman" w:cs="Times New Roman"/>
                <w:sz w:val="24"/>
                <w:szCs w:val="24"/>
              </w:rPr>
            </w:pPr>
            <w:r w:rsidRPr="00785C2E">
              <w:rPr>
                <w:rFonts w:ascii="Times New Roman" w:eastAsia="Times New Roman" w:hAnsi="Times New Roman" w:cs="Times New Roman"/>
                <w:color w:val="000000"/>
                <w:sz w:val="24"/>
                <w:szCs w:val="24"/>
              </w:rPr>
              <w:t>“Katram sava puķe, katram sava mīļākā pasaka” Rakstniecei Annai Saksei-115.</w:t>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240" w:lineRule="auto"/>
              <w:rPr>
                <w:rStyle w:val="2304"/>
                <w:rFonts w:ascii="Times New Roman" w:hAnsi="Times New Roman" w:cs="Times New Roman"/>
                <w:color w:val="000000"/>
                <w:sz w:val="24"/>
                <w:szCs w:val="24"/>
              </w:rPr>
            </w:pPr>
            <w:r w:rsidRPr="00785C2E">
              <w:rPr>
                <w:rStyle w:val="2304"/>
                <w:rFonts w:ascii="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after="0" w:line="240" w:lineRule="auto"/>
              <w:rPr>
                <w:rFonts w:ascii="Times New Roman" w:hAnsi="Times New Roman" w:cs="Times New Roman"/>
                <w:color w:val="000000"/>
                <w:sz w:val="24"/>
                <w:szCs w:val="24"/>
              </w:rPr>
            </w:pPr>
            <w:r>
              <w:rPr>
                <w:rStyle w:val="2304"/>
                <w:rFonts w:ascii="Times New Roman" w:hAnsi="Times New Roman" w:cs="Times New Roman"/>
                <w:color w:val="000000"/>
                <w:sz w:val="24"/>
                <w:szCs w:val="24"/>
              </w:rPr>
              <w:t>“</w:t>
            </w:r>
            <w:r w:rsidRPr="00785C2E">
              <w:rPr>
                <w:rStyle w:val="2304"/>
                <w:rFonts w:ascii="Times New Roman" w:hAnsi="Times New Roman" w:cs="Times New Roman"/>
                <w:color w:val="000000"/>
                <w:sz w:val="24"/>
                <w:szCs w:val="24"/>
              </w:rPr>
              <w:t>Man vajaga plašuma, mūžam kas sauc, un tāles, un debess, un jūras…” /F.</w:t>
            </w:r>
            <w:r>
              <w:rPr>
                <w:rStyle w:val="2304"/>
                <w:rFonts w:ascii="Times New Roman" w:hAnsi="Times New Roman" w:cs="Times New Roman"/>
                <w:color w:val="000000"/>
                <w:sz w:val="24"/>
                <w:szCs w:val="24"/>
              </w:rPr>
              <w:t xml:space="preserve"> Bārda/. </w:t>
            </w:r>
            <w:r w:rsidRPr="00785C2E">
              <w:rPr>
                <w:rFonts w:ascii="Times New Roman" w:hAnsi="Times New Roman" w:cs="Times New Roman"/>
                <w:color w:val="000000"/>
                <w:sz w:val="24"/>
                <w:szCs w:val="24"/>
              </w:rPr>
              <w:t>Dzejniekam Fricim Bārdam- 140.</w:t>
            </w:r>
          </w:p>
          <w:p w:rsidR="000D5623" w:rsidRPr="00785C2E" w:rsidRDefault="000D5623" w:rsidP="00A2200D">
            <w:pPr>
              <w:spacing w:after="0" w:line="240" w:lineRule="auto"/>
              <w:rPr>
                <w:rFonts w:ascii="Times New Roman" w:eastAsia="Times New Roman" w:hAnsi="Times New Roman" w:cs="Times New Roman"/>
                <w:color w:val="000000"/>
                <w:sz w:val="24"/>
                <w:szCs w:val="24"/>
              </w:rPr>
            </w:pP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314" w:lineRule="atLeast"/>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after="0" w:line="314" w:lineRule="atLeast"/>
              <w:rPr>
                <w:rFonts w:ascii="Times New Roman" w:eastAsia="Times New Roman" w:hAnsi="Times New Roman" w:cs="Times New Roman"/>
                <w:sz w:val="24"/>
                <w:szCs w:val="24"/>
              </w:rPr>
            </w:pPr>
            <w:r w:rsidRPr="00785C2E">
              <w:rPr>
                <w:rFonts w:ascii="Times New Roman" w:eastAsia="Times New Roman" w:hAnsi="Times New Roman" w:cs="Times New Roman"/>
                <w:color w:val="000000"/>
                <w:sz w:val="24"/>
                <w:szCs w:val="24"/>
              </w:rPr>
              <w:t>“Aiz sveces liesmiņas,</w:t>
            </w:r>
          </w:p>
          <w:p w:rsidR="000D5623" w:rsidRPr="00785C2E" w:rsidRDefault="000D5623" w:rsidP="00A2200D">
            <w:pPr>
              <w:spacing w:after="0" w:line="314" w:lineRule="atLeast"/>
              <w:rPr>
                <w:rFonts w:ascii="Times New Roman" w:eastAsia="Times New Roman" w:hAnsi="Times New Roman" w:cs="Times New Roman"/>
                <w:sz w:val="24"/>
                <w:szCs w:val="24"/>
              </w:rPr>
            </w:pPr>
            <w:r w:rsidRPr="00785C2E">
              <w:rPr>
                <w:rFonts w:ascii="Times New Roman" w:eastAsia="Times New Roman" w:hAnsi="Times New Roman" w:cs="Times New Roman"/>
                <w:color w:val="000000"/>
                <w:sz w:val="24"/>
                <w:szCs w:val="24"/>
              </w:rPr>
              <w:t>Eņģelītis klusi lūdz.</w:t>
            </w:r>
          </w:p>
          <w:p w:rsidR="000D5623" w:rsidRPr="00785C2E" w:rsidRDefault="000D5623" w:rsidP="00A2200D">
            <w:pPr>
              <w:spacing w:after="0" w:line="314" w:lineRule="atLeast"/>
              <w:rPr>
                <w:rFonts w:ascii="Times New Roman" w:eastAsia="Times New Roman" w:hAnsi="Times New Roman" w:cs="Times New Roman"/>
                <w:sz w:val="24"/>
                <w:szCs w:val="24"/>
              </w:rPr>
            </w:pPr>
            <w:r w:rsidRPr="00785C2E">
              <w:rPr>
                <w:rFonts w:ascii="Times New Roman" w:eastAsia="Times New Roman" w:hAnsi="Times New Roman" w:cs="Times New Roman"/>
                <w:color w:val="000000"/>
                <w:sz w:val="24"/>
                <w:szCs w:val="24"/>
              </w:rPr>
              <w:t>Par Tevi un mani,</w:t>
            </w:r>
          </w:p>
          <w:p w:rsidR="000D5623" w:rsidRPr="00785C2E" w:rsidRDefault="000D5623" w:rsidP="00A2200D">
            <w:pPr>
              <w:spacing w:after="0" w:line="314" w:lineRule="atLeast"/>
              <w:rPr>
                <w:rFonts w:ascii="Times New Roman" w:eastAsia="Times New Roman" w:hAnsi="Times New Roman" w:cs="Times New Roman"/>
                <w:sz w:val="24"/>
                <w:szCs w:val="24"/>
              </w:rPr>
            </w:pPr>
            <w:r w:rsidRPr="00785C2E">
              <w:rPr>
                <w:rFonts w:ascii="Times New Roman" w:eastAsia="Times New Roman" w:hAnsi="Times New Roman" w:cs="Times New Roman"/>
                <w:color w:val="000000"/>
                <w:sz w:val="24"/>
                <w:szCs w:val="24"/>
              </w:rPr>
              <w:t>Par mums visiem.”</w:t>
            </w:r>
          </w:p>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          /Līva Keita/   2.februārī Sveču diena</w:t>
            </w:r>
          </w:p>
          <w:p w:rsidR="000D5623" w:rsidRPr="00785C2E" w:rsidRDefault="000D5623" w:rsidP="00A220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85302D0" wp14:editId="739FAB65">
                  <wp:extent cx="2621280" cy="1962785"/>
                  <wp:effectExtent l="0" t="0" r="762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21280" cy="1962785"/>
                          </a:xfrm>
                          <a:prstGeom prst="rect">
                            <a:avLst/>
                          </a:prstGeom>
                          <a:noFill/>
                        </pic:spPr>
                      </pic:pic>
                    </a:graphicData>
                  </a:graphic>
                </wp:inline>
              </w:drawing>
            </w:r>
          </w:p>
          <w:p w:rsidR="000D5623" w:rsidRPr="00785C2E" w:rsidRDefault="000D5623" w:rsidP="00A2200D">
            <w:pPr>
              <w:spacing w:after="0" w:line="240" w:lineRule="auto"/>
              <w:rPr>
                <w:rFonts w:ascii="Times New Roman" w:eastAsia="Times New Roman" w:hAnsi="Times New Roman" w:cs="Times New Roman"/>
                <w:color w:val="000000"/>
                <w:sz w:val="24"/>
                <w:szCs w:val="24"/>
              </w:rPr>
            </w:pP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314" w:lineRule="atLeast"/>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after="0" w:line="314" w:lineRule="atLeast"/>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Literatūras izstāde “Valentīndiena- mīlestības svētki”.</w:t>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314" w:lineRule="atLeast"/>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after="0" w:line="314" w:lineRule="atLeast"/>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Rakstniekam Jēkabam Janševskism-155.</w:t>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pStyle w:val="docdata"/>
              <w:spacing w:before="0" w:beforeAutospacing="0" w:after="0" w:afterAutospacing="0" w:line="235" w:lineRule="atLeast"/>
              <w:rPr>
                <w:color w:val="000000"/>
              </w:rPr>
            </w:pPr>
            <w:r w:rsidRPr="00785C2E">
              <w:rPr>
                <w:color w:val="000000"/>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pStyle w:val="docdata"/>
              <w:spacing w:before="0" w:beforeAutospacing="0" w:after="0" w:afterAutospacing="0" w:line="235" w:lineRule="atLeast"/>
              <w:rPr>
                <w:color w:val="000000"/>
              </w:rPr>
            </w:pPr>
            <w:r w:rsidRPr="00785C2E">
              <w:rPr>
                <w:color w:val="000000"/>
              </w:rPr>
              <w:t>“Par velti ir nožēlot agrākos grēkus, –</w:t>
            </w:r>
            <w:r w:rsidRPr="00785C2E">
              <w:rPr>
                <w:color w:val="000000"/>
              </w:rPr>
              <w:br/>
              <w:t>  Kas izlietu ūdeni sasmelt vairs spēj?” Dzejniekam Kārlim Veidenbaumam – 155.</w:t>
            </w:r>
          </w:p>
          <w:p w:rsidR="000D5623" w:rsidRPr="00785C2E" w:rsidRDefault="000D5623" w:rsidP="00A2200D">
            <w:pPr>
              <w:spacing w:after="0" w:line="314" w:lineRule="atLeast"/>
              <w:rPr>
                <w:rFonts w:ascii="Times New Roman" w:eastAsia="Times New Roman" w:hAnsi="Times New Roman" w:cs="Times New Roman"/>
                <w:color w:val="000000"/>
                <w:sz w:val="24"/>
                <w:szCs w:val="24"/>
              </w:rPr>
            </w:pP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pStyle w:val="docdata"/>
              <w:spacing w:before="0" w:beforeAutospacing="0" w:after="0" w:afterAutospacing="0" w:line="235" w:lineRule="atLeast"/>
              <w:rPr>
                <w:color w:val="000000"/>
              </w:rPr>
            </w:pPr>
            <w:r w:rsidRPr="00785C2E">
              <w:rPr>
                <w:color w:val="000000"/>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pStyle w:val="docdata"/>
              <w:spacing w:before="0" w:beforeAutospacing="0" w:after="0" w:afterAutospacing="0" w:line="235" w:lineRule="atLeast"/>
              <w:rPr>
                <w:color w:val="000000"/>
              </w:rPr>
            </w:pPr>
            <w:r w:rsidRPr="00785C2E">
              <w:rPr>
                <w:color w:val="000000"/>
              </w:rPr>
              <w:t>Literatūras izstāde “Brīnišķīgi piepildīts mūžs”. Rakstniecei,</w:t>
            </w:r>
            <w:r>
              <w:rPr>
                <w:color w:val="000000"/>
              </w:rPr>
              <w:t xml:space="preserve"> </w:t>
            </w:r>
            <w:r w:rsidRPr="00785C2E">
              <w:rPr>
                <w:color w:val="000000"/>
              </w:rPr>
              <w:t>bērnu grāmatu autorei un māksliniecei Dzidrai Rinkulei-Zemzarei-100.</w:t>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pStyle w:val="docdata"/>
              <w:spacing w:before="0" w:beforeAutospacing="0" w:after="0" w:afterAutospacing="0" w:line="235" w:lineRule="atLeast"/>
              <w:rPr>
                <w:color w:val="000000"/>
              </w:rPr>
            </w:pPr>
            <w:r w:rsidRPr="00785C2E">
              <w:rPr>
                <w:color w:val="000000"/>
              </w:rPr>
              <w:t>9.</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pStyle w:val="docdata"/>
              <w:spacing w:before="0" w:beforeAutospacing="0" w:after="0" w:afterAutospacing="0" w:line="235" w:lineRule="atLeast"/>
              <w:rPr>
                <w:color w:val="000000"/>
              </w:rPr>
            </w:pPr>
            <w:r w:rsidRPr="00785C2E">
              <w:rPr>
                <w:color w:val="000000"/>
              </w:rPr>
              <w:t>Literatūras izstāde “Dvēsele mūžīgi dzīvā...” Rakstniecei Skaidrītei Gailītei-80.</w:t>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pStyle w:val="docdata"/>
              <w:spacing w:before="0" w:beforeAutospacing="0" w:after="0" w:afterAutospacing="0" w:line="235" w:lineRule="atLeast"/>
              <w:rPr>
                <w:color w:val="000000"/>
              </w:rPr>
            </w:pPr>
            <w:r w:rsidRPr="00785C2E">
              <w:rPr>
                <w:color w:val="000000"/>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Default="000D5623" w:rsidP="00A2200D">
            <w:pPr>
              <w:pStyle w:val="docdata"/>
              <w:spacing w:before="0" w:beforeAutospacing="0" w:after="0" w:afterAutospacing="0" w:line="235" w:lineRule="atLeast"/>
              <w:rPr>
                <w:color w:val="000000"/>
              </w:rPr>
            </w:pPr>
            <w:r w:rsidRPr="00785C2E">
              <w:rPr>
                <w:color w:val="000000"/>
              </w:rPr>
              <w:t xml:space="preserve">“Bibliotēkas </w:t>
            </w:r>
            <w:r>
              <w:rPr>
                <w:color w:val="000000"/>
              </w:rPr>
              <w:t>laiku lokos</w:t>
            </w:r>
            <w:r w:rsidRPr="00785C2E">
              <w:rPr>
                <w:color w:val="000000"/>
              </w:rPr>
              <w:t>” Materiāli par bibliotēku, foto bildes</w:t>
            </w:r>
          </w:p>
          <w:p w:rsidR="000D5623" w:rsidRDefault="000D5623" w:rsidP="00A2200D">
            <w:pPr>
              <w:pStyle w:val="docdata"/>
              <w:spacing w:before="0" w:beforeAutospacing="0" w:after="0" w:afterAutospacing="0" w:line="235" w:lineRule="atLeast"/>
              <w:rPr>
                <w:color w:val="000000"/>
              </w:rPr>
            </w:pPr>
          </w:p>
          <w:p w:rsidR="000D5623" w:rsidRDefault="000D5623" w:rsidP="00A2200D">
            <w:pPr>
              <w:pStyle w:val="docdata"/>
              <w:spacing w:before="0" w:beforeAutospacing="0" w:after="0" w:afterAutospacing="0" w:line="235" w:lineRule="atLeast"/>
              <w:rPr>
                <w:color w:val="000000"/>
              </w:rPr>
            </w:pPr>
            <w:r w:rsidRPr="00810918">
              <w:rPr>
                <w:noProof/>
                <w:color w:val="000000"/>
              </w:rPr>
              <w:lastRenderedPageBreak/>
              <w:drawing>
                <wp:inline distT="0" distB="0" distL="0" distR="0" wp14:anchorId="4F7F269F" wp14:editId="5BF96F03">
                  <wp:extent cx="1965672" cy="1814195"/>
                  <wp:effectExtent l="0" t="635" r="0" b="0"/>
                  <wp:docPr id="31" name="Attēls 31" descr="C:\Users\Lietotajs\Desktop\BiBL.2020.g\IMG_20210114_10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etotajs\Desktop\BiBL.2020.g\IMG_20210114_104940.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rot="5400000">
                            <a:off x="0" y="0"/>
                            <a:ext cx="1965672" cy="1814195"/>
                          </a:xfrm>
                          <a:prstGeom prst="rect">
                            <a:avLst/>
                          </a:prstGeom>
                          <a:noFill/>
                          <a:ln>
                            <a:noFill/>
                          </a:ln>
                          <a:extLst>
                            <a:ext uri="{53640926-AAD7-44D8-BBD7-CCE9431645EC}">
                              <a14:shadowObscured xmlns:a14="http://schemas.microsoft.com/office/drawing/2010/main"/>
                            </a:ext>
                          </a:extLst>
                        </pic:spPr>
                      </pic:pic>
                    </a:graphicData>
                  </a:graphic>
                </wp:inline>
              </w:drawing>
            </w:r>
          </w:p>
          <w:p w:rsidR="000D5623" w:rsidRPr="00785C2E" w:rsidRDefault="000D5623" w:rsidP="00A2200D">
            <w:pPr>
              <w:pStyle w:val="docdata"/>
              <w:spacing w:before="0" w:beforeAutospacing="0" w:after="0" w:afterAutospacing="0" w:line="235" w:lineRule="atLeast"/>
              <w:rPr>
                <w:color w:val="000000"/>
              </w:rPr>
            </w:pP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pStyle w:val="docdata"/>
              <w:spacing w:before="0" w:beforeAutospacing="0" w:after="0" w:afterAutospacing="0" w:line="235" w:lineRule="atLeast"/>
              <w:rPr>
                <w:color w:val="000000"/>
              </w:rPr>
            </w:pPr>
            <w:r w:rsidRPr="00785C2E">
              <w:rPr>
                <w:color w:val="000000"/>
              </w:rPr>
              <w:lastRenderedPageBreak/>
              <w:t>11.</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pStyle w:val="docdata"/>
              <w:spacing w:before="0" w:beforeAutospacing="0" w:after="0" w:afterAutospacing="0" w:line="235" w:lineRule="atLeast"/>
              <w:rPr>
                <w:color w:val="000000"/>
              </w:rPr>
            </w:pPr>
            <w:r w:rsidRPr="00785C2E">
              <w:rPr>
                <w:color w:val="000000"/>
              </w:rPr>
              <w:t>“Dabas veltes ziemai” Konservēšanas grāmatu izstāde</w:t>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pStyle w:val="docdata"/>
              <w:spacing w:before="0" w:beforeAutospacing="0" w:after="0" w:afterAutospacing="0" w:line="235" w:lineRule="atLeast"/>
              <w:rPr>
                <w:color w:val="000000"/>
              </w:rPr>
            </w:pPr>
            <w:r w:rsidRPr="00785C2E">
              <w:rPr>
                <w:color w:val="000000"/>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pStyle w:val="docdata"/>
              <w:spacing w:before="0" w:beforeAutospacing="0" w:after="0" w:afterAutospacing="0" w:line="235" w:lineRule="atLeast"/>
              <w:rPr>
                <w:color w:val="000000"/>
              </w:rPr>
            </w:pPr>
            <w:r w:rsidRPr="00785C2E">
              <w:rPr>
                <w:color w:val="000000"/>
              </w:rPr>
              <w:t>Sabiedriskam darbiniekam, publicistam Kazimiram Skrindam – 145.</w:t>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pStyle w:val="docdata"/>
              <w:spacing w:before="0" w:beforeAutospacing="0" w:after="0" w:afterAutospacing="0" w:line="235" w:lineRule="atLeast"/>
              <w:rPr>
                <w:color w:val="000000"/>
              </w:rPr>
            </w:pPr>
            <w:r w:rsidRPr="00785C2E">
              <w:rPr>
                <w:color w:val="000000"/>
              </w:rPr>
              <w:t>13.</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pStyle w:val="docdata"/>
              <w:spacing w:before="0" w:beforeAutospacing="0" w:after="0" w:afterAutospacing="0" w:line="235" w:lineRule="atLeast"/>
              <w:rPr>
                <w:color w:val="000000"/>
              </w:rPr>
            </w:pPr>
            <w:r w:rsidRPr="00785C2E">
              <w:rPr>
                <w:color w:val="000000"/>
              </w:rPr>
              <w:t>Literatūras izstāde “Ticu brīnumam debesīs, uz Zemes un manī pašā”. Latviešu rakstniecei Melānijai Vanagai-115.</w:t>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pStyle w:val="docdata"/>
              <w:spacing w:before="0" w:beforeAutospacing="0" w:after="0" w:afterAutospacing="0" w:line="235" w:lineRule="atLeast"/>
              <w:rPr>
                <w:color w:val="000000"/>
              </w:rPr>
            </w:pPr>
            <w:r w:rsidRPr="00785C2E">
              <w:rPr>
                <w:color w:val="000000"/>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pStyle w:val="docdata"/>
              <w:spacing w:before="0" w:beforeAutospacing="0" w:after="0" w:afterAutospacing="0" w:line="235" w:lineRule="atLeast"/>
              <w:rPr>
                <w:color w:val="000000"/>
              </w:rPr>
            </w:pPr>
            <w:r w:rsidRPr="00785C2E">
              <w:rPr>
                <w:color w:val="000000"/>
              </w:rPr>
              <w:t>Literatūras izstāde “Mēs maza cilts, mēs būsim lieli tik, cik mūsu griba.” Latviešu dzejniekam un dramaturgam Jānim Rainim -155.</w:t>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240" w:lineRule="auto"/>
              <w:rPr>
                <w:rFonts w:ascii="Times New Roman" w:eastAsia="Times New Roman" w:hAnsi="Times New Roman" w:cs="Times New Roman"/>
                <w:sz w:val="24"/>
                <w:szCs w:val="24"/>
              </w:rPr>
            </w:pPr>
            <w:r w:rsidRPr="00785C2E">
              <w:rPr>
                <w:rFonts w:ascii="Times New Roman" w:eastAsia="Times New Roman" w:hAnsi="Times New Roman" w:cs="Times New Roman"/>
                <w:sz w:val="24"/>
                <w:szCs w:val="24"/>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after="0" w:line="240" w:lineRule="auto"/>
              <w:rPr>
                <w:rFonts w:ascii="Times New Roman" w:eastAsia="Times New Roman" w:hAnsi="Times New Roman" w:cs="Times New Roman"/>
                <w:sz w:val="24"/>
                <w:szCs w:val="24"/>
              </w:rPr>
            </w:pPr>
            <w:r w:rsidRPr="00785C2E">
              <w:rPr>
                <w:rFonts w:ascii="Times New Roman" w:eastAsia="Times New Roman" w:hAnsi="Times New Roman" w:cs="Times New Roman"/>
                <w:sz w:val="24"/>
                <w:szCs w:val="24"/>
              </w:rPr>
              <w:t xml:space="preserve">“Rakstnieces daiļrade”. Rakstniecei Ilonai Leimanei – 115. </w:t>
            </w:r>
          </w:p>
          <w:p w:rsidR="000D5623" w:rsidRPr="00785C2E" w:rsidRDefault="000D5623" w:rsidP="00A2200D">
            <w:pPr>
              <w:pStyle w:val="docdata"/>
              <w:spacing w:before="0" w:beforeAutospacing="0" w:after="0" w:afterAutospacing="0" w:line="235" w:lineRule="atLeast"/>
              <w:rPr>
                <w:color w:val="000000"/>
              </w:rPr>
            </w:pP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240" w:lineRule="auto"/>
              <w:rPr>
                <w:rFonts w:ascii="Times New Roman" w:eastAsia="Times New Roman" w:hAnsi="Times New Roman" w:cs="Times New Roman"/>
                <w:sz w:val="24"/>
                <w:szCs w:val="24"/>
              </w:rPr>
            </w:pPr>
            <w:r w:rsidRPr="00785C2E">
              <w:rPr>
                <w:rFonts w:ascii="Times New Roman" w:eastAsia="Times New Roman" w:hAnsi="Times New Roman" w:cs="Times New Roman"/>
                <w:sz w:val="24"/>
                <w:szCs w:val="24"/>
              </w:rPr>
              <w:t>16.</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after="0" w:line="240" w:lineRule="auto"/>
              <w:rPr>
                <w:rFonts w:ascii="Times New Roman" w:eastAsia="Times New Roman" w:hAnsi="Times New Roman" w:cs="Times New Roman"/>
                <w:sz w:val="24"/>
                <w:szCs w:val="24"/>
              </w:rPr>
            </w:pPr>
            <w:r w:rsidRPr="00785C2E">
              <w:rPr>
                <w:rFonts w:ascii="Times New Roman" w:eastAsia="Times New Roman" w:hAnsi="Times New Roman" w:cs="Times New Roman"/>
                <w:sz w:val="24"/>
                <w:szCs w:val="24"/>
              </w:rPr>
              <w:t>Antra Liedskalniņa -mīlētā un peltā”. Aktrisei Antrai Liedskalniņai - 90</w:t>
            </w:r>
          </w:p>
          <w:p w:rsidR="000D5623" w:rsidRPr="00785C2E" w:rsidRDefault="000D5623" w:rsidP="00A2200D">
            <w:pPr>
              <w:spacing w:after="0" w:line="240" w:lineRule="auto"/>
              <w:rPr>
                <w:rFonts w:ascii="Times New Roman" w:eastAsia="Times New Roman" w:hAnsi="Times New Roman" w:cs="Times New Roman"/>
                <w:sz w:val="24"/>
                <w:szCs w:val="24"/>
              </w:rPr>
            </w:pP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240" w:lineRule="auto"/>
              <w:rPr>
                <w:rFonts w:ascii="Times New Roman" w:eastAsia="Times New Roman" w:hAnsi="Times New Roman" w:cs="Times New Roman"/>
                <w:sz w:val="24"/>
                <w:szCs w:val="24"/>
              </w:rPr>
            </w:pPr>
            <w:r w:rsidRPr="00785C2E">
              <w:rPr>
                <w:rFonts w:ascii="Times New Roman" w:eastAsia="Times New Roman" w:hAnsi="Times New Roman" w:cs="Times New Roman"/>
                <w:sz w:val="24"/>
                <w:szCs w:val="24"/>
              </w:rPr>
              <w:t>17.</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after="0" w:line="240" w:lineRule="auto"/>
              <w:rPr>
                <w:rFonts w:ascii="Times New Roman" w:eastAsia="Times New Roman" w:hAnsi="Times New Roman" w:cs="Times New Roman"/>
                <w:sz w:val="24"/>
                <w:szCs w:val="24"/>
              </w:rPr>
            </w:pPr>
            <w:r w:rsidRPr="00785C2E">
              <w:rPr>
                <w:rFonts w:ascii="Times New Roman" w:eastAsia="Times New Roman" w:hAnsi="Times New Roman" w:cs="Times New Roman"/>
                <w:sz w:val="24"/>
                <w:szCs w:val="24"/>
              </w:rPr>
              <w:t>“Krišjānis Barons un latviešu tautasdziesma”. Folkloristam un publicistam Krišjānim Baronam – 185.</w:t>
            </w:r>
          </w:p>
          <w:p w:rsidR="000D5623" w:rsidRPr="00785C2E" w:rsidRDefault="000D5623" w:rsidP="00A2200D">
            <w:pPr>
              <w:spacing w:after="0" w:line="240" w:lineRule="auto"/>
              <w:rPr>
                <w:rFonts w:ascii="Times New Roman" w:eastAsia="Times New Roman" w:hAnsi="Times New Roman" w:cs="Times New Roman"/>
                <w:sz w:val="24"/>
                <w:szCs w:val="24"/>
              </w:rPr>
            </w:pPr>
          </w:p>
        </w:tc>
      </w:tr>
      <w:tr w:rsidR="000D5623" w:rsidRPr="00785C2E" w:rsidTr="00A2200D">
        <w:trPr>
          <w:trHeight w:val="3425"/>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18.</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after="0" w:line="240" w:lineRule="auto"/>
              <w:rPr>
                <w:rFonts w:ascii="Times New Roman" w:eastAsia="Times New Roman" w:hAnsi="Times New Roman" w:cs="Times New Roman"/>
                <w:sz w:val="24"/>
                <w:szCs w:val="24"/>
              </w:rPr>
            </w:pPr>
            <w:r w:rsidRPr="00785C2E">
              <w:rPr>
                <w:rFonts w:ascii="Times New Roman" w:eastAsia="Times New Roman" w:hAnsi="Times New Roman" w:cs="Times New Roman"/>
                <w:color w:val="000000"/>
                <w:sz w:val="24"/>
                <w:szCs w:val="24"/>
              </w:rPr>
              <w:t>10.novembrī Mārtiņdiena Literatūras izstāde “Zeme rīb, rati klaudz, kas to zemi rībināja?</w:t>
            </w:r>
          </w:p>
          <w:p w:rsidR="000D5623"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Nu atbrauca Mārtiņdiena deviņiem kumeļiem.”</w:t>
            </w:r>
          </w:p>
          <w:p w:rsidR="000D5623" w:rsidRDefault="000D5623" w:rsidP="00A2200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24AA59" wp14:editId="18A7CD29">
                  <wp:extent cx="2590800" cy="1945005"/>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590800" cy="1945005"/>
                          </a:xfrm>
                          <a:prstGeom prst="rect">
                            <a:avLst/>
                          </a:prstGeom>
                          <a:noFill/>
                        </pic:spPr>
                      </pic:pic>
                    </a:graphicData>
                  </a:graphic>
                </wp:inline>
              </w:drawing>
            </w:r>
          </w:p>
          <w:p w:rsidR="000D5623" w:rsidRPr="00785C2E" w:rsidRDefault="000D5623" w:rsidP="00A2200D">
            <w:pPr>
              <w:spacing w:after="0" w:line="240" w:lineRule="auto"/>
              <w:rPr>
                <w:rFonts w:ascii="Times New Roman" w:eastAsia="Times New Roman" w:hAnsi="Times New Roman" w:cs="Times New Roman"/>
                <w:sz w:val="24"/>
                <w:szCs w:val="24"/>
              </w:rPr>
            </w:pP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before="75" w:after="75" w:line="269" w:lineRule="atLeast"/>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19.</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before="75" w:after="75" w:line="269" w:lineRule="atLeast"/>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“Latvija- stipra tu dzīvosi liktenī savā, paliekot vienmēr skaidra un balta” /K.Kalēja/</w:t>
            </w:r>
          </w:p>
          <w:p w:rsidR="000D5623" w:rsidRDefault="000D5623" w:rsidP="00A2200D">
            <w:pPr>
              <w:spacing w:before="75" w:after="75" w:line="269" w:lineRule="atLeast"/>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 xml:space="preserve">18.novembrī Latvijas Republikas proklamēšanas diena </w:t>
            </w:r>
          </w:p>
          <w:p w:rsidR="000D5623" w:rsidRPr="00AE0191" w:rsidRDefault="000D5623" w:rsidP="00A2200D">
            <w:pPr>
              <w:spacing w:before="75" w:after="75" w:line="269"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876538A" wp14:editId="6E6FD76E">
                  <wp:extent cx="2573020" cy="1932305"/>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73020" cy="1932305"/>
                          </a:xfrm>
                          <a:prstGeom prst="rect">
                            <a:avLst/>
                          </a:prstGeom>
                          <a:noFill/>
                        </pic:spPr>
                      </pic:pic>
                    </a:graphicData>
                  </a:graphic>
                </wp:inline>
              </w:drawing>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lastRenderedPageBreak/>
              <w:t>20.</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after="0" w:line="240" w:lineRule="auto"/>
              <w:rPr>
                <w:rFonts w:ascii="Times New Roman" w:eastAsia="Times New Roman" w:hAnsi="Times New Roman" w:cs="Times New Roman"/>
                <w:sz w:val="24"/>
                <w:szCs w:val="24"/>
              </w:rPr>
            </w:pPr>
            <w:r w:rsidRPr="00785C2E">
              <w:rPr>
                <w:rFonts w:ascii="Times New Roman" w:eastAsia="Times New Roman" w:hAnsi="Times New Roman" w:cs="Times New Roman"/>
                <w:color w:val="000000"/>
                <w:sz w:val="24"/>
                <w:szCs w:val="24"/>
              </w:rPr>
              <w:t xml:space="preserve"> “Advente-gaismas atgriešanās gaidās”  29.novembrī Pirmā Advente</w:t>
            </w:r>
          </w:p>
          <w:p w:rsidR="000D5623" w:rsidRPr="00785C2E" w:rsidRDefault="000D5623" w:rsidP="00A2200D">
            <w:pPr>
              <w:spacing w:before="75" w:after="75" w:line="269" w:lineRule="atLeas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3A8925E" wp14:editId="05040049">
                  <wp:extent cx="2407920" cy="1950720"/>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407920" cy="1950720"/>
                          </a:xfrm>
                          <a:prstGeom prst="rect">
                            <a:avLst/>
                          </a:prstGeom>
                          <a:noFill/>
                        </pic:spPr>
                      </pic:pic>
                    </a:graphicData>
                  </a:graphic>
                </wp:inline>
              </w:drawing>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Latviešu rakstniecei Regīnai Ezerai - 90. Autores darbu izstāde</w:t>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“Byut latgalīšam – ni prūjom īt, ni atsagrīzt.</w:t>
            </w:r>
          </w:p>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 xml:space="preserve">  Byut latgalīšam – ir īt un īt.” Latgales kultūras darbiniekam un dzejniekam Antonam Kūkojam - 80</w:t>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23.</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"Ticēt labākai tautas nākotnei." Dziesminiekam un sabiedriskam darbiniekam Pīteram Miglinīkam - 170</w:t>
            </w:r>
          </w:p>
        </w:tc>
      </w:tr>
      <w:tr w:rsidR="000D5623" w:rsidRPr="00785C2E" w:rsidTr="00A2200D">
        <w:trPr>
          <w:trHeight w:val="708"/>
          <w:tblCellSpacing w:w="0" w:type="dxa"/>
        </w:trPr>
        <w:tc>
          <w:tcPr>
            <w:tcW w:w="0" w:type="auto"/>
            <w:tcBorders>
              <w:top w:val="single" w:sz="4" w:space="0" w:color="000000"/>
              <w:left w:val="single" w:sz="4" w:space="0" w:color="000000"/>
              <w:bottom w:val="single" w:sz="4" w:space="0" w:color="000000"/>
              <w:right w:val="single" w:sz="4" w:space="0" w:color="000000"/>
            </w:tcBorders>
          </w:tcPr>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24.</w:t>
            </w:r>
          </w:p>
        </w:tc>
        <w:tc>
          <w:tcPr>
            <w:tcW w:w="0" w:type="auto"/>
            <w:tcBorders>
              <w:top w:val="single" w:sz="4" w:space="0" w:color="000000"/>
              <w:left w:val="single" w:sz="4" w:space="0" w:color="000000"/>
              <w:bottom w:val="single" w:sz="4" w:space="0" w:color="000000"/>
              <w:right w:val="single" w:sz="4" w:space="0" w:color="000000"/>
            </w:tcBorders>
            <w:vAlign w:val="center"/>
          </w:tcPr>
          <w:p w:rsidR="000D5623" w:rsidRPr="00785C2E" w:rsidRDefault="000D5623" w:rsidP="00A2200D">
            <w:pPr>
              <w:spacing w:after="0" w:line="240" w:lineRule="auto"/>
              <w:rPr>
                <w:rFonts w:ascii="Times New Roman" w:eastAsia="Times New Roman" w:hAnsi="Times New Roman" w:cs="Times New Roman"/>
                <w:color w:val="000000"/>
                <w:sz w:val="24"/>
                <w:szCs w:val="24"/>
              </w:rPr>
            </w:pPr>
            <w:r w:rsidRPr="00785C2E">
              <w:rPr>
                <w:rFonts w:ascii="Times New Roman" w:eastAsia="Times New Roman" w:hAnsi="Times New Roman" w:cs="Times New Roman"/>
                <w:color w:val="000000"/>
                <w:sz w:val="24"/>
                <w:szCs w:val="24"/>
              </w:rPr>
              <w:t>“Ar gaišām domām Ziemassvētki nāk…”  Padomi un idejas svētku noformējumam.</w:t>
            </w:r>
          </w:p>
        </w:tc>
      </w:tr>
    </w:tbl>
    <w:p w:rsidR="000D5623" w:rsidRPr="00785C2E" w:rsidRDefault="000D5623" w:rsidP="000D5623">
      <w:pPr>
        <w:spacing w:after="0" w:line="240" w:lineRule="auto"/>
        <w:rPr>
          <w:rStyle w:val="2304"/>
          <w:rFonts w:ascii="Times New Roman" w:hAnsi="Times New Roman" w:cs="Times New Roman"/>
          <w:sz w:val="24"/>
          <w:szCs w:val="24"/>
        </w:rPr>
      </w:pPr>
    </w:p>
    <w:p w:rsidR="000D5623" w:rsidRPr="00785C2E" w:rsidRDefault="000D5623" w:rsidP="000D5623">
      <w:pPr>
        <w:spacing w:after="0" w:line="240" w:lineRule="auto"/>
        <w:rPr>
          <w:rFonts w:ascii="Times New Roman" w:eastAsia="Times New Roman" w:hAnsi="Times New Roman" w:cs="Times New Roman"/>
          <w:color w:val="000000"/>
          <w:sz w:val="24"/>
          <w:szCs w:val="24"/>
        </w:rPr>
      </w:pPr>
    </w:p>
    <w:p w:rsidR="000D5623" w:rsidRPr="00785C2E" w:rsidRDefault="000D5623" w:rsidP="000D5623">
      <w:pPr>
        <w:spacing w:after="0" w:line="240" w:lineRule="auto"/>
        <w:rPr>
          <w:rFonts w:ascii="Times New Roman" w:eastAsia="Times New Roman" w:hAnsi="Times New Roman" w:cs="Times New Roman"/>
          <w:color w:val="000000"/>
          <w:sz w:val="24"/>
          <w:szCs w:val="24"/>
        </w:rPr>
      </w:pPr>
    </w:p>
    <w:p w:rsidR="000D5623" w:rsidRPr="00785C2E" w:rsidRDefault="000D5623" w:rsidP="000D5623">
      <w:pPr>
        <w:spacing w:after="0" w:line="240" w:lineRule="auto"/>
        <w:rPr>
          <w:rFonts w:ascii="Times New Roman" w:eastAsia="Times New Roman" w:hAnsi="Times New Roman" w:cs="Times New Roman"/>
          <w:color w:val="000000"/>
          <w:sz w:val="24"/>
          <w:szCs w:val="24"/>
        </w:rPr>
      </w:pPr>
    </w:p>
    <w:p w:rsidR="000D5623" w:rsidRPr="00785C2E" w:rsidRDefault="000D5623" w:rsidP="000D5623">
      <w:pPr>
        <w:spacing w:after="0" w:line="240" w:lineRule="auto"/>
        <w:rPr>
          <w:rFonts w:ascii="Times New Roman" w:eastAsia="Times New Roman" w:hAnsi="Times New Roman" w:cs="Times New Roman"/>
          <w:color w:val="000000"/>
          <w:sz w:val="24"/>
          <w:szCs w:val="24"/>
        </w:rPr>
      </w:pPr>
    </w:p>
    <w:p w:rsidR="000D5623" w:rsidRPr="00785C2E" w:rsidRDefault="000D5623" w:rsidP="000D5623">
      <w:pPr>
        <w:spacing w:after="0" w:line="240" w:lineRule="auto"/>
        <w:rPr>
          <w:rFonts w:ascii="Times New Roman" w:eastAsia="Times New Roman" w:hAnsi="Times New Roman" w:cs="Times New Roman"/>
          <w:color w:val="000000"/>
          <w:sz w:val="24"/>
          <w:szCs w:val="24"/>
        </w:rPr>
      </w:pPr>
    </w:p>
    <w:p w:rsidR="000D5623" w:rsidRPr="007344E4" w:rsidRDefault="000D5623" w:rsidP="000D5623">
      <w:pPr>
        <w:spacing w:after="0" w:line="240" w:lineRule="auto"/>
        <w:rPr>
          <w:rFonts w:ascii="Times New Roman" w:eastAsiaTheme="minorHAnsi" w:hAnsi="Times New Roman" w:cs="Times New Roman"/>
          <w:sz w:val="24"/>
          <w:szCs w:val="24"/>
          <w:lang w:eastAsia="en-US"/>
        </w:rPr>
      </w:pPr>
      <w:r w:rsidRPr="007344E4">
        <w:rPr>
          <w:rFonts w:ascii="Times New Roman" w:eastAsiaTheme="minorHAnsi" w:hAnsi="Times New Roman" w:cs="Times New Roman"/>
          <w:sz w:val="24"/>
          <w:szCs w:val="24"/>
          <w:lang w:eastAsia="en-US"/>
        </w:rPr>
        <w:t>Medņevas bibliotēkas vadītāja</w:t>
      </w:r>
      <w:r>
        <w:rPr>
          <w:rFonts w:ascii="Times New Roman" w:eastAsiaTheme="minorHAnsi" w:hAnsi="Times New Roman" w:cs="Times New Roman"/>
          <w:sz w:val="24"/>
          <w:szCs w:val="24"/>
          <w:lang w:eastAsia="en-US"/>
        </w:rPr>
        <w:t>:</w:t>
      </w:r>
      <w:r w:rsidRPr="007344E4">
        <w:rPr>
          <w:rFonts w:ascii="Times New Roman" w:eastAsiaTheme="minorHAnsi" w:hAnsi="Times New Roman" w:cs="Times New Roman"/>
          <w:sz w:val="24"/>
          <w:szCs w:val="24"/>
          <w:lang w:eastAsia="en-US"/>
        </w:rPr>
        <w:t xml:space="preserve">                                 Anita Smuškova</w:t>
      </w:r>
    </w:p>
    <w:p w:rsidR="000D5623" w:rsidRPr="007344E4" w:rsidRDefault="000D5623" w:rsidP="000D5623">
      <w:pPr>
        <w:spacing w:after="0" w:line="240" w:lineRule="auto"/>
        <w:rPr>
          <w:rFonts w:ascii="Times New Roman" w:eastAsiaTheme="minorHAnsi" w:hAnsi="Times New Roman" w:cs="Times New Roman"/>
          <w:sz w:val="24"/>
          <w:szCs w:val="24"/>
          <w:lang w:eastAsia="en-US"/>
        </w:rPr>
      </w:pPr>
      <w:r w:rsidRPr="007344E4">
        <w:rPr>
          <w:rFonts w:ascii="Times New Roman" w:eastAsiaTheme="minorHAnsi" w:hAnsi="Times New Roman" w:cs="Times New Roman"/>
          <w:sz w:val="24"/>
          <w:szCs w:val="24"/>
          <w:lang w:eastAsia="en-US"/>
        </w:rPr>
        <w:t xml:space="preserve">                                                   </w:t>
      </w:r>
    </w:p>
    <w:p w:rsidR="000D5623" w:rsidRPr="00154EF7" w:rsidRDefault="000D5623" w:rsidP="000D5623">
      <w:pPr>
        <w:spacing w:after="0" w:line="240" w:lineRule="auto"/>
        <w:rPr>
          <w:rFonts w:ascii="Times New Roman" w:eastAsiaTheme="minorHAnsi" w:hAnsi="Times New Roman" w:cs="Times New Roman"/>
          <w:sz w:val="24"/>
          <w:szCs w:val="24"/>
          <w:lang w:eastAsia="en-US"/>
        </w:rPr>
      </w:pPr>
      <w:r w:rsidRPr="007344E4">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14 .01.2021</w:t>
      </w:r>
      <w:r w:rsidRPr="007344E4">
        <w:rPr>
          <w:rFonts w:ascii="Times New Roman" w:eastAsiaTheme="minorHAnsi" w:hAnsi="Times New Roman" w:cs="Times New Roman"/>
          <w:sz w:val="24"/>
          <w:szCs w:val="24"/>
          <w:lang w:eastAsia="en-US"/>
        </w:rPr>
        <w:t>.</w:t>
      </w:r>
    </w:p>
    <w:p w:rsidR="007F5663" w:rsidRDefault="007F5663"/>
    <w:sectPr w:rsidR="007F5663" w:rsidSect="00A2200D">
      <w:footerReference w:type="default" r:id="rId41"/>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B8C" w:rsidRDefault="005D2B8C">
      <w:pPr>
        <w:spacing w:after="0" w:line="240" w:lineRule="auto"/>
      </w:pPr>
      <w:r>
        <w:separator/>
      </w:r>
    </w:p>
  </w:endnote>
  <w:endnote w:type="continuationSeparator" w:id="0">
    <w:p w:rsidR="005D2B8C" w:rsidRDefault="005D2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 w:name="onlyofficeDefaultFont">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B6" w:rsidRDefault="00732AB6">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A7B22">
      <w:rPr>
        <w:rFonts w:ascii="Times New Roman" w:eastAsia="Times New Roman" w:hAnsi="Times New Roman" w:cs="Times New Roman"/>
        <w:noProof/>
        <w:color w:val="000000"/>
      </w:rPr>
      <w:t>19</w:t>
    </w:r>
    <w:r>
      <w:rPr>
        <w:rFonts w:ascii="Times New Roman" w:eastAsia="Times New Roman" w:hAnsi="Times New Roman" w:cs="Times New Roman"/>
        <w:color w:val="000000"/>
      </w:rPr>
      <w:fldChar w:fldCharType="end"/>
    </w:r>
  </w:p>
  <w:p w:rsidR="00732AB6" w:rsidRDefault="00732AB6">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B8C" w:rsidRDefault="005D2B8C">
      <w:pPr>
        <w:spacing w:after="0" w:line="240" w:lineRule="auto"/>
      </w:pPr>
      <w:r>
        <w:separator/>
      </w:r>
    </w:p>
  </w:footnote>
  <w:footnote w:type="continuationSeparator" w:id="0">
    <w:p w:rsidR="005D2B8C" w:rsidRDefault="005D2B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F791E"/>
    <w:multiLevelType w:val="multilevel"/>
    <w:tmpl w:val="73C85CDA"/>
    <w:lvl w:ilvl="0">
      <w:start w:val="1"/>
      <w:numFmt w:val="bullet"/>
      <w:lvlText w:val="•"/>
      <w:lvlJc w:val="left"/>
      <w:pPr>
        <w:ind w:left="1210" w:hanging="360"/>
      </w:pPr>
      <w:rPr>
        <w:rFonts w:ascii="Arial" w:eastAsia="Arial" w:hAnsi="Arial" w:cs="Arial"/>
      </w:rPr>
    </w:lvl>
    <w:lvl w:ilvl="1">
      <w:start w:val="1"/>
      <w:numFmt w:val="bullet"/>
      <w:lvlText w:val="•"/>
      <w:lvlJc w:val="left"/>
      <w:pPr>
        <w:ind w:left="1930" w:hanging="360"/>
      </w:pPr>
      <w:rPr>
        <w:rFonts w:ascii="Arial" w:eastAsia="Arial" w:hAnsi="Arial" w:cs="Arial"/>
      </w:rPr>
    </w:lvl>
    <w:lvl w:ilvl="2">
      <w:start w:val="1"/>
      <w:numFmt w:val="bullet"/>
      <w:lvlText w:val="•"/>
      <w:lvlJc w:val="left"/>
      <w:pPr>
        <w:ind w:left="2650" w:hanging="360"/>
      </w:pPr>
      <w:rPr>
        <w:rFonts w:ascii="Arial" w:eastAsia="Arial" w:hAnsi="Arial" w:cs="Arial"/>
      </w:rPr>
    </w:lvl>
    <w:lvl w:ilvl="3">
      <w:start w:val="1"/>
      <w:numFmt w:val="bullet"/>
      <w:lvlText w:val="•"/>
      <w:lvlJc w:val="left"/>
      <w:pPr>
        <w:ind w:left="3370" w:hanging="360"/>
      </w:pPr>
      <w:rPr>
        <w:rFonts w:ascii="Arial" w:eastAsia="Arial" w:hAnsi="Arial" w:cs="Arial"/>
      </w:rPr>
    </w:lvl>
    <w:lvl w:ilvl="4">
      <w:start w:val="1"/>
      <w:numFmt w:val="bullet"/>
      <w:lvlText w:val="•"/>
      <w:lvlJc w:val="left"/>
      <w:pPr>
        <w:ind w:left="4090" w:hanging="360"/>
      </w:pPr>
      <w:rPr>
        <w:rFonts w:ascii="Arial" w:eastAsia="Arial" w:hAnsi="Arial" w:cs="Arial"/>
      </w:rPr>
    </w:lvl>
    <w:lvl w:ilvl="5">
      <w:start w:val="1"/>
      <w:numFmt w:val="bullet"/>
      <w:lvlText w:val="•"/>
      <w:lvlJc w:val="left"/>
      <w:pPr>
        <w:ind w:left="4810" w:hanging="360"/>
      </w:pPr>
      <w:rPr>
        <w:rFonts w:ascii="Arial" w:eastAsia="Arial" w:hAnsi="Arial" w:cs="Arial"/>
      </w:rPr>
    </w:lvl>
    <w:lvl w:ilvl="6">
      <w:start w:val="1"/>
      <w:numFmt w:val="bullet"/>
      <w:lvlText w:val="•"/>
      <w:lvlJc w:val="left"/>
      <w:pPr>
        <w:ind w:left="5530" w:hanging="360"/>
      </w:pPr>
      <w:rPr>
        <w:rFonts w:ascii="Arial" w:eastAsia="Arial" w:hAnsi="Arial" w:cs="Arial"/>
      </w:rPr>
    </w:lvl>
    <w:lvl w:ilvl="7">
      <w:start w:val="1"/>
      <w:numFmt w:val="bullet"/>
      <w:lvlText w:val="•"/>
      <w:lvlJc w:val="left"/>
      <w:pPr>
        <w:ind w:left="6250" w:hanging="360"/>
      </w:pPr>
      <w:rPr>
        <w:rFonts w:ascii="Arial" w:eastAsia="Arial" w:hAnsi="Arial" w:cs="Arial"/>
      </w:rPr>
    </w:lvl>
    <w:lvl w:ilvl="8">
      <w:start w:val="1"/>
      <w:numFmt w:val="bullet"/>
      <w:lvlText w:val="•"/>
      <w:lvlJc w:val="left"/>
      <w:pPr>
        <w:ind w:left="6970" w:hanging="360"/>
      </w:pPr>
      <w:rPr>
        <w:rFonts w:ascii="Arial" w:eastAsia="Arial" w:hAnsi="Arial" w:cs="Arial"/>
      </w:rPr>
    </w:lvl>
  </w:abstractNum>
  <w:abstractNum w:abstractNumId="1" w15:restartNumberingAfterBreak="0">
    <w:nsid w:val="0DA51D41"/>
    <w:multiLevelType w:val="multilevel"/>
    <w:tmpl w:val="0D4C94B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EAE4B86"/>
    <w:multiLevelType w:val="multilevel"/>
    <w:tmpl w:val="ED04779C"/>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3" w15:restartNumberingAfterBreak="0">
    <w:nsid w:val="17A66FCB"/>
    <w:multiLevelType w:val="multilevel"/>
    <w:tmpl w:val="4112C8A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1EC07183"/>
    <w:multiLevelType w:val="hybridMultilevel"/>
    <w:tmpl w:val="5810E890"/>
    <w:lvl w:ilvl="0" w:tplc="04260001">
      <w:numFmt w:val="bullet"/>
      <w:lvlText w:val=""/>
      <w:lvlJc w:val="left"/>
      <w:pPr>
        <w:ind w:left="720" w:hanging="360"/>
      </w:pPr>
      <w:rPr>
        <w:rFonts w:ascii="Symbol" w:eastAsia="Times New Roman"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0C5505E"/>
    <w:multiLevelType w:val="hybridMultilevel"/>
    <w:tmpl w:val="DD9072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9FB3689"/>
    <w:multiLevelType w:val="hybridMultilevel"/>
    <w:tmpl w:val="BADC24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FB20D6D"/>
    <w:multiLevelType w:val="multilevel"/>
    <w:tmpl w:val="10A85342"/>
    <w:lvl w:ilvl="0">
      <w:start w:val="1"/>
      <w:numFmt w:val="bullet"/>
      <w:lvlText w:val=""/>
      <w:lvlJc w:val="left"/>
      <w:pPr>
        <w:ind w:left="1352" w:hanging="360"/>
      </w:pPr>
      <w:rPr>
        <w:rFonts w:ascii="Wingdings" w:hAnsi="Wingdings" w:hint="default"/>
      </w:rPr>
    </w:lvl>
    <w:lvl w:ilvl="1">
      <w:start w:val="1"/>
      <w:numFmt w:val="bullet"/>
      <w:lvlText w:val="•"/>
      <w:lvlJc w:val="left"/>
      <w:pPr>
        <w:ind w:left="2072" w:hanging="360"/>
      </w:pPr>
      <w:rPr>
        <w:rFonts w:ascii="Arial" w:eastAsia="Arial" w:hAnsi="Arial" w:cs="Arial"/>
      </w:rPr>
    </w:lvl>
    <w:lvl w:ilvl="2">
      <w:start w:val="1"/>
      <w:numFmt w:val="bullet"/>
      <w:lvlText w:val="•"/>
      <w:lvlJc w:val="left"/>
      <w:pPr>
        <w:ind w:left="2792" w:hanging="360"/>
      </w:pPr>
      <w:rPr>
        <w:rFonts w:ascii="Arial" w:eastAsia="Arial" w:hAnsi="Arial" w:cs="Arial"/>
      </w:rPr>
    </w:lvl>
    <w:lvl w:ilvl="3">
      <w:start w:val="1"/>
      <w:numFmt w:val="bullet"/>
      <w:lvlText w:val="•"/>
      <w:lvlJc w:val="left"/>
      <w:pPr>
        <w:ind w:left="3512" w:hanging="360"/>
      </w:pPr>
      <w:rPr>
        <w:rFonts w:ascii="Arial" w:eastAsia="Arial" w:hAnsi="Arial" w:cs="Arial"/>
      </w:rPr>
    </w:lvl>
    <w:lvl w:ilvl="4">
      <w:start w:val="1"/>
      <w:numFmt w:val="bullet"/>
      <w:lvlText w:val="•"/>
      <w:lvlJc w:val="left"/>
      <w:pPr>
        <w:ind w:left="4232" w:hanging="360"/>
      </w:pPr>
      <w:rPr>
        <w:rFonts w:ascii="Arial" w:eastAsia="Arial" w:hAnsi="Arial" w:cs="Arial"/>
      </w:rPr>
    </w:lvl>
    <w:lvl w:ilvl="5">
      <w:start w:val="1"/>
      <w:numFmt w:val="bullet"/>
      <w:lvlText w:val="•"/>
      <w:lvlJc w:val="left"/>
      <w:pPr>
        <w:ind w:left="4952" w:hanging="360"/>
      </w:pPr>
      <w:rPr>
        <w:rFonts w:ascii="Arial" w:eastAsia="Arial" w:hAnsi="Arial" w:cs="Arial"/>
      </w:rPr>
    </w:lvl>
    <w:lvl w:ilvl="6">
      <w:start w:val="1"/>
      <w:numFmt w:val="bullet"/>
      <w:lvlText w:val="•"/>
      <w:lvlJc w:val="left"/>
      <w:pPr>
        <w:ind w:left="5672" w:hanging="360"/>
      </w:pPr>
      <w:rPr>
        <w:rFonts w:ascii="Arial" w:eastAsia="Arial" w:hAnsi="Arial" w:cs="Arial"/>
      </w:rPr>
    </w:lvl>
    <w:lvl w:ilvl="7">
      <w:start w:val="1"/>
      <w:numFmt w:val="bullet"/>
      <w:lvlText w:val="•"/>
      <w:lvlJc w:val="left"/>
      <w:pPr>
        <w:ind w:left="6392" w:hanging="360"/>
      </w:pPr>
      <w:rPr>
        <w:rFonts w:ascii="Arial" w:eastAsia="Arial" w:hAnsi="Arial" w:cs="Arial"/>
      </w:rPr>
    </w:lvl>
    <w:lvl w:ilvl="8">
      <w:start w:val="1"/>
      <w:numFmt w:val="bullet"/>
      <w:lvlText w:val="•"/>
      <w:lvlJc w:val="left"/>
      <w:pPr>
        <w:ind w:left="7112" w:hanging="360"/>
      </w:pPr>
      <w:rPr>
        <w:rFonts w:ascii="Arial" w:eastAsia="Arial" w:hAnsi="Arial" w:cs="Arial"/>
      </w:rPr>
    </w:lvl>
  </w:abstractNum>
  <w:abstractNum w:abstractNumId="8" w15:restartNumberingAfterBreak="0">
    <w:nsid w:val="307D790E"/>
    <w:multiLevelType w:val="hybridMultilevel"/>
    <w:tmpl w:val="04FA3572"/>
    <w:lvl w:ilvl="0" w:tplc="13064434">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1DA3430"/>
    <w:multiLevelType w:val="hybridMultilevel"/>
    <w:tmpl w:val="CB68E580"/>
    <w:lvl w:ilvl="0" w:tplc="13064434">
      <w:start w:val="1"/>
      <w:numFmt w:val="bullet"/>
      <w:lvlText w:val=""/>
      <w:lvlJc w:val="left"/>
      <w:pPr>
        <w:tabs>
          <w:tab w:val="num" w:pos="720"/>
        </w:tabs>
        <w:ind w:left="720" w:hanging="360"/>
      </w:pPr>
      <w:rPr>
        <w:rFonts w:ascii="Wingdings" w:hAnsi="Wingdings" w:hint="default"/>
      </w:rPr>
    </w:lvl>
    <w:lvl w:ilvl="1" w:tplc="D8F48CC8" w:tentative="1">
      <w:start w:val="1"/>
      <w:numFmt w:val="bullet"/>
      <w:lvlText w:val="•"/>
      <w:lvlJc w:val="left"/>
      <w:pPr>
        <w:tabs>
          <w:tab w:val="num" w:pos="1440"/>
        </w:tabs>
        <w:ind w:left="1440" w:hanging="360"/>
      </w:pPr>
      <w:rPr>
        <w:rFonts w:ascii="Arial" w:hAnsi="Arial" w:hint="default"/>
      </w:rPr>
    </w:lvl>
    <w:lvl w:ilvl="2" w:tplc="459CCA16" w:tentative="1">
      <w:start w:val="1"/>
      <w:numFmt w:val="bullet"/>
      <w:lvlText w:val="•"/>
      <w:lvlJc w:val="left"/>
      <w:pPr>
        <w:tabs>
          <w:tab w:val="num" w:pos="2160"/>
        </w:tabs>
        <w:ind w:left="2160" w:hanging="360"/>
      </w:pPr>
      <w:rPr>
        <w:rFonts w:ascii="Arial" w:hAnsi="Arial" w:hint="default"/>
      </w:rPr>
    </w:lvl>
    <w:lvl w:ilvl="3" w:tplc="2A882C80" w:tentative="1">
      <w:start w:val="1"/>
      <w:numFmt w:val="bullet"/>
      <w:lvlText w:val="•"/>
      <w:lvlJc w:val="left"/>
      <w:pPr>
        <w:tabs>
          <w:tab w:val="num" w:pos="2880"/>
        </w:tabs>
        <w:ind w:left="2880" w:hanging="360"/>
      </w:pPr>
      <w:rPr>
        <w:rFonts w:ascii="Arial" w:hAnsi="Arial" w:hint="default"/>
      </w:rPr>
    </w:lvl>
    <w:lvl w:ilvl="4" w:tplc="A7561C70" w:tentative="1">
      <w:start w:val="1"/>
      <w:numFmt w:val="bullet"/>
      <w:lvlText w:val="•"/>
      <w:lvlJc w:val="left"/>
      <w:pPr>
        <w:tabs>
          <w:tab w:val="num" w:pos="3600"/>
        </w:tabs>
        <w:ind w:left="3600" w:hanging="360"/>
      </w:pPr>
      <w:rPr>
        <w:rFonts w:ascii="Arial" w:hAnsi="Arial" w:hint="default"/>
      </w:rPr>
    </w:lvl>
    <w:lvl w:ilvl="5" w:tplc="752A3B3E" w:tentative="1">
      <w:start w:val="1"/>
      <w:numFmt w:val="bullet"/>
      <w:lvlText w:val="•"/>
      <w:lvlJc w:val="left"/>
      <w:pPr>
        <w:tabs>
          <w:tab w:val="num" w:pos="4320"/>
        </w:tabs>
        <w:ind w:left="4320" w:hanging="360"/>
      </w:pPr>
      <w:rPr>
        <w:rFonts w:ascii="Arial" w:hAnsi="Arial" w:hint="default"/>
      </w:rPr>
    </w:lvl>
    <w:lvl w:ilvl="6" w:tplc="449C791E" w:tentative="1">
      <w:start w:val="1"/>
      <w:numFmt w:val="bullet"/>
      <w:lvlText w:val="•"/>
      <w:lvlJc w:val="left"/>
      <w:pPr>
        <w:tabs>
          <w:tab w:val="num" w:pos="5040"/>
        </w:tabs>
        <w:ind w:left="5040" w:hanging="360"/>
      </w:pPr>
      <w:rPr>
        <w:rFonts w:ascii="Arial" w:hAnsi="Arial" w:hint="default"/>
      </w:rPr>
    </w:lvl>
    <w:lvl w:ilvl="7" w:tplc="058AE14C" w:tentative="1">
      <w:start w:val="1"/>
      <w:numFmt w:val="bullet"/>
      <w:lvlText w:val="•"/>
      <w:lvlJc w:val="left"/>
      <w:pPr>
        <w:tabs>
          <w:tab w:val="num" w:pos="5760"/>
        </w:tabs>
        <w:ind w:left="5760" w:hanging="360"/>
      </w:pPr>
      <w:rPr>
        <w:rFonts w:ascii="Arial" w:hAnsi="Arial" w:hint="default"/>
      </w:rPr>
    </w:lvl>
    <w:lvl w:ilvl="8" w:tplc="9A90FD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6494BF8"/>
    <w:multiLevelType w:val="hybridMultilevel"/>
    <w:tmpl w:val="3B42DD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678692B"/>
    <w:multiLevelType w:val="multilevel"/>
    <w:tmpl w:val="CA663C2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36E40F3D"/>
    <w:multiLevelType w:val="hybridMultilevel"/>
    <w:tmpl w:val="722EAB92"/>
    <w:lvl w:ilvl="0" w:tplc="B3CE9874">
      <w:start w:val="1"/>
      <w:numFmt w:val="bullet"/>
      <w:lvlText w:val="•"/>
      <w:lvlJc w:val="left"/>
      <w:pPr>
        <w:tabs>
          <w:tab w:val="num" w:pos="720"/>
        </w:tabs>
        <w:ind w:left="720" w:hanging="360"/>
      </w:pPr>
      <w:rPr>
        <w:rFonts w:ascii="Arial" w:hAnsi="Arial" w:hint="default"/>
      </w:rPr>
    </w:lvl>
    <w:lvl w:ilvl="1" w:tplc="34226856" w:tentative="1">
      <w:start w:val="1"/>
      <w:numFmt w:val="bullet"/>
      <w:lvlText w:val="•"/>
      <w:lvlJc w:val="left"/>
      <w:pPr>
        <w:tabs>
          <w:tab w:val="num" w:pos="1440"/>
        </w:tabs>
        <w:ind w:left="1440" w:hanging="360"/>
      </w:pPr>
      <w:rPr>
        <w:rFonts w:ascii="Arial" w:hAnsi="Arial" w:hint="default"/>
      </w:rPr>
    </w:lvl>
    <w:lvl w:ilvl="2" w:tplc="17043B1C" w:tentative="1">
      <w:start w:val="1"/>
      <w:numFmt w:val="bullet"/>
      <w:lvlText w:val="•"/>
      <w:lvlJc w:val="left"/>
      <w:pPr>
        <w:tabs>
          <w:tab w:val="num" w:pos="2160"/>
        </w:tabs>
        <w:ind w:left="2160" w:hanging="360"/>
      </w:pPr>
      <w:rPr>
        <w:rFonts w:ascii="Arial" w:hAnsi="Arial" w:hint="default"/>
      </w:rPr>
    </w:lvl>
    <w:lvl w:ilvl="3" w:tplc="EC90F978" w:tentative="1">
      <w:start w:val="1"/>
      <w:numFmt w:val="bullet"/>
      <w:lvlText w:val="•"/>
      <w:lvlJc w:val="left"/>
      <w:pPr>
        <w:tabs>
          <w:tab w:val="num" w:pos="2880"/>
        </w:tabs>
        <w:ind w:left="2880" w:hanging="360"/>
      </w:pPr>
      <w:rPr>
        <w:rFonts w:ascii="Arial" w:hAnsi="Arial" w:hint="default"/>
      </w:rPr>
    </w:lvl>
    <w:lvl w:ilvl="4" w:tplc="F830F634" w:tentative="1">
      <w:start w:val="1"/>
      <w:numFmt w:val="bullet"/>
      <w:lvlText w:val="•"/>
      <w:lvlJc w:val="left"/>
      <w:pPr>
        <w:tabs>
          <w:tab w:val="num" w:pos="3600"/>
        </w:tabs>
        <w:ind w:left="3600" w:hanging="360"/>
      </w:pPr>
      <w:rPr>
        <w:rFonts w:ascii="Arial" w:hAnsi="Arial" w:hint="default"/>
      </w:rPr>
    </w:lvl>
    <w:lvl w:ilvl="5" w:tplc="B2586416" w:tentative="1">
      <w:start w:val="1"/>
      <w:numFmt w:val="bullet"/>
      <w:lvlText w:val="•"/>
      <w:lvlJc w:val="left"/>
      <w:pPr>
        <w:tabs>
          <w:tab w:val="num" w:pos="4320"/>
        </w:tabs>
        <w:ind w:left="4320" w:hanging="360"/>
      </w:pPr>
      <w:rPr>
        <w:rFonts w:ascii="Arial" w:hAnsi="Arial" w:hint="default"/>
      </w:rPr>
    </w:lvl>
    <w:lvl w:ilvl="6" w:tplc="28E09448" w:tentative="1">
      <w:start w:val="1"/>
      <w:numFmt w:val="bullet"/>
      <w:lvlText w:val="•"/>
      <w:lvlJc w:val="left"/>
      <w:pPr>
        <w:tabs>
          <w:tab w:val="num" w:pos="5040"/>
        </w:tabs>
        <w:ind w:left="5040" w:hanging="360"/>
      </w:pPr>
      <w:rPr>
        <w:rFonts w:ascii="Arial" w:hAnsi="Arial" w:hint="default"/>
      </w:rPr>
    </w:lvl>
    <w:lvl w:ilvl="7" w:tplc="3AAE76C8" w:tentative="1">
      <w:start w:val="1"/>
      <w:numFmt w:val="bullet"/>
      <w:lvlText w:val="•"/>
      <w:lvlJc w:val="left"/>
      <w:pPr>
        <w:tabs>
          <w:tab w:val="num" w:pos="5760"/>
        </w:tabs>
        <w:ind w:left="5760" w:hanging="360"/>
      </w:pPr>
      <w:rPr>
        <w:rFonts w:ascii="Arial" w:hAnsi="Arial" w:hint="default"/>
      </w:rPr>
    </w:lvl>
    <w:lvl w:ilvl="8" w:tplc="6B563C4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450312"/>
    <w:multiLevelType w:val="multilevel"/>
    <w:tmpl w:val="FBFC7F0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93B54A5"/>
    <w:multiLevelType w:val="multilevel"/>
    <w:tmpl w:val="EF88C08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3ACB4031"/>
    <w:multiLevelType w:val="multilevel"/>
    <w:tmpl w:val="BDA63C8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6E0F8B"/>
    <w:multiLevelType w:val="multilevel"/>
    <w:tmpl w:val="085284F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7" w15:restartNumberingAfterBreak="0">
    <w:nsid w:val="3CB2485A"/>
    <w:multiLevelType w:val="multilevel"/>
    <w:tmpl w:val="6BB0D8E2"/>
    <w:lvl w:ilvl="0">
      <w:start w:val="1"/>
      <w:numFmt w:val="bullet"/>
      <w:lvlText w:val=""/>
      <w:lvlJc w:val="left"/>
      <w:pPr>
        <w:ind w:left="1352" w:hanging="360"/>
      </w:pPr>
      <w:rPr>
        <w:rFonts w:ascii="Wingdings" w:hAnsi="Wingdings" w:hint="default"/>
      </w:rPr>
    </w:lvl>
    <w:lvl w:ilvl="1">
      <w:start w:val="1"/>
      <w:numFmt w:val="bullet"/>
      <w:lvlText w:val="✔"/>
      <w:lvlJc w:val="left"/>
      <w:pPr>
        <w:ind w:left="2072" w:hanging="360"/>
      </w:pPr>
      <w:rPr>
        <w:rFonts w:ascii="Noto Sans Symbols" w:eastAsia="Noto Sans Symbols" w:hAnsi="Noto Sans Symbols" w:cs="Noto Sans Symbols"/>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
      <w:lvlJc w:val="left"/>
      <w:pPr>
        <w:ind w:left="4232" w:hanging="360"/>
      </w:pPr>
      <w:rPr>
        <w:rFonts w:ascii="Noto Sans Symbols" w:eastAsia="Noto Sans Symbols" w:hAnsi="Noto Sans Symbols" w:cs="Noto Sans Symbols"/>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
      <w:lvlJc w:val="left"/>
      <w:pPr>
        <w:ind w:left="6392" w:hanging="360"/>
      </w:pPr>
      <w:rPr>
        <w:rFonts w:ascii="Noto Sans Symbols" w:eastAsia="Noto Sans Symbols" w:hAnsi="Noto Sans Symbols" w:cs="Noto Sans Symbols"/>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18" w15:restartNumberingAfterBreak="0">
    <w:nsid w:val="41EF252F"/>
    <w:multiLevelType w:val="multilevel"/>
    <w:tmpl w:val="8D02175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420505BE"/>
    <w:multiLevelType w:val="multilevel"/>
    <w:tmpl w:val="E93E997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43926A06"/>
    <w:multiLevelType w:val="multilevel"/>
    <w:tmpl w:val="904C1EE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49423592"/>
    <w:multiLevelType w:val="multilevel"/>
    <w:tmpl w:val="DD62813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A39259A"/>
    <w:multiLevelType w:val="multilevel"/>
    <w:tmpl w:val="A05219FE"/>
    <w:lvl w:ilvl="0">
      <w:start w:val="1"/>
      <w:numFmt w:val="bullet"/>
      <w:lvlText w:val="•"/>
      <w:lvlJc w:val="left"/>
      <w:pPr>
        <w:ind w:left="36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4D1E4E95"/>
    <w:multiLevelType w:val="multilevel"/>
    <w:tmpl w:val="DC6012C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A16914"/>
    <w:multiLevelType w:val="multilevel"/>
    <w:tmpl w:val="892A817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E8222F3"/>
    <w:multiLevelType w:val="multilevel"/>
    <w:tmpl w:val="16147F6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50B570E0"/>
    <w:multiLevelType w:val="multilevel"/>
    <w:tmpl w:val="2A28B13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51CE2375"/>
    <w:multiLevelType w:val="hybridMultilevel"/>
    <w:tmpl w:val="1012EB22"/>
    <w:lvl w:ilvl="0" w:tplc="0A8CFC10">
      <w:start w:val="1"/>
      <w:numFmt w:val="bullet"/>
      <w:lvlText w:val="•"/>
      <w:lvlJc w:val="left"/>
      <w:pPr>
        <w:tabs>
          <w:tab w:val="num" w:pos="360"/>
        </w:tabs>
        <w:ind w:left="360" w:hanging="360"/>
      </w:pPr>
      <w:rPr>
        <w:rFonts w:ascii="Arial" w:hAnsi="Arial" w:hint="default"/>
      </w:rPr>
    </w:lvl>
    <w:lvl w:ilvl="1" w:tplc="BFACD1B4" w:tentative="1">
      <w:start w:val="1"/>
      <w:numFmt w:val="bullet"/>
      <w:lvlText w:val="•"/>
      <w:lvlJc w:val="left"/>
      <w:pPr>
        <w:tabs>
          <w:tab w:val="num" w:pos="1440"/>
        </w:tabs>
        <w:ind w:left="1440" w:hanging="360"/>
      </w:pPr>
      <w:rPr>
        <w:rFonts w:ascii="Arial" w:hAnsi="Arial" w:hint="default"/>
      </w:rPr>
    </w:lvl>
    <w:lvl w:ilvl="2" w:tplc="6644B538" w:tentative="1">
      <w:start w:val="1"/>
      <w:numFmt w:val="bullet"/>
      <w:lvlText w:val="•"/>
      <w:lvlJc w:val="left"/>
      <w:pPr>
        <w:tabs>
          <w:tab w:val="num" w:pos="2160"/>
        </w:tabs>
        <w:ind w:left="2160" w:hanging="360"/>
      </w:pPr>
      <w:rPr>
        <w:rFonts w:ascii="Arial" w:hAnsi="Arial" w:hint="default"/>
      </w:rPr>
    </w:lvl>
    <w:lvl w:ilvl="3" w:tplc="924CE0E4" w:tentative="1">
      <w:start w:val="1"/>
      <w:numFmt w:val="bullet"/>
      <w:lvlText w:val="•"/>
      <w:lvlJc w:val="left"/>
      <w:pPr>
        <w:tabs>
          <w:tab w:val="num" w:pos="2880"/>
        </w:tabs>
        <w:ind w:left="2880" w:hanging="360"/>
      </w:pPr>
      <w:rPr>
        <w:rFonts w:ascii="Arial" w:hAnsi="Arial" w:hint="default"/>
      </w:rPr>
    </w:lvl>
    <w:lvl w:ilvl="4" w:tplc="05DAEF22" w:tentative="1">
      <w:start w:val="1"/>
      <w:numFmt w:val="bullet"/>
      <w:lvlText w:val="•"/>
      <w:lvlJc w:val="left"/>
      <w:pPr>
        <w:tabs>
          <w:tab w:val="num" w:pos="3600"/>
        </w:tabs>
        <w:ind w:left="3600" w:hanging="360"/>
      </w:pPr>
      <w:rPr>
        <w:rFonts w:ascii="Arial" w:hAnsi="Arial" w:hint="default"/>
      </w:rPr>
    </w:lvl>
    <w:lvl w:ilvl="5" w:tplc="78D86B96" w:tentative="1">
      <w:start w:val="1"/>
      <w:numFmt w:val="bullet"/>
      <w:lvlText w:val="•"/>
      <w:lvlJc w:val="left"/>
      <w:pPr>
        <w:tabs>
          <w:tab w:val="num" w:pos="4320"/>
        </w:tabs>
        <w:ind w:left="4320" w:hanging="360"/>
      </w:pPr>
      <w:rPr>
        <w:rFonts w:ascii="Arial" w:hAnsi="Arial" w:hint="default"/>
      </w:rPr>
    </w:lvl>
    <w:lvl w:ilvl="6" w:tplc="B05642BA" w:tentative="1">
      <w:start w:val="1"/>
      <w:numFmt w:val="bullet"/>
      <w:lvlText w:val="•"/>
      <w:lvlJc w:val="left"/>
      <w:pPr>
        <w:tabs>
          <w:tab w:val="num" w:pos="5040"/>
        </w:tabs>
        <w:ind w:left="5040" w:hanging="360"/>
      </w:pPr>
      <w:rPr>
        <w:rFonts w:ascii="Arial" w:hAnsi="Arial" w:hint="default"/>
      </w:rPr>
    </w:lvl>
    <w:lvl w:ilvl="7" w:tplc="6044891A" w:tentative="1">
      <w:start w:val="1"/>
      <w:numFmt w:val="bullet"/>
      <w:lvlText w:val="•"/>
      <w:lvlJc w:val="left"/>
      <w:pPr>
        <w:tabs>
          <w:tab w:val="num" w:pos="5760"/>
        </w:tabs>
        <w:ind w:left="5760" w:hanging="360"/>
      </w:pPr>
      <w:rPr>
        <w:rFonts w:ascii="Arial" w:hAnsi="Arial" w:hint="default"/>
      </w:rPr>
    </w:lvl>
    <w:lvl w:ilvl="8" w:tplc="23F6F4A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5F56679"/>
    <w:multiLevelType w:val="hybridMultilevel"/>
    <w:tmpl w:val="3E661E38"/>
    <w:lvl w:ilvl="0" w:tplc="3A7E6F18">
      <w:start w:val="1"/>
      <w:numFmt w:val="bullet"/>
      <w:lvlText w:val="•"/>
      <w:lvlJc w:val="left"/>
      <w:pPr>
        <w:tabs>
          <w:tab w:val="num" w:pos="360"/>
        </w:tabs>
        <w:ind w:left="360" w:hanging="360"/>
      </w:pPr>
      <w:rPr>
        <w:rFonts w:ascii="Arial" w:hAnsi="Arial" w:hint="default"/>
      </w:rPr>
    </w:lvl>
    <w:lvl w:ilvl="1" w:tplc="8F3ED4F0">
      <w:start w:val="1"/>
      <w:numFmt w:val="decimal"/>
      <w:lvlText w:val="%2."/>
      <w:lvlJc w:val="left"/>
      <w:pPr>
        <w:ind w:left="1800" w:hanging="720"/>
      </w:pPr>
      <w:rPr>
        <w:rFonts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1C7F16"/>
    <w:multiLevelType w:val="multilevel"/>
    <w:tmpl w:val="6DC47566"/>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0" w15:restartNumberingAfterBreak="0">
    <w:nsid w:val="58C41676"/>
    <w:multiLevelType w:val="multilevel"/>
    <w:tmpl w:val="AA9E0FB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593C1967"/>
    <w:multiLevelType w:val="hybridMultilevel"/>
    <w:tmpl w:val="50264E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AFC30E9"/>
    <w:multiLevelType w:val="multilevel"/>
    <w:tmpl w:val="25E6574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5BD0712E"/>
    <w:multiLevelType w:val="multilevel"/>
    <w:tmpl w:val="8122730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5E081272"/>
    <w:multiLevelType w:val="multilevel"/>
    <w:tmpl w:val="C1A8CC5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5EC74854"/>
    <w:multiLevelType w:val="multilevel"/>
    <w:tmpl w:val="1D9C4B4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6" w15:restartNumberingAfterBreak="0">
    <w:nsid w:val="631E4DE8"/>
    <w:multiLevelType w:val="multilevel"/>
    <w:tmpl w:val="FBAA535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7" w15:restartNumberingAfterBreak="0">
    <w:nsid w:val="6360344B"/>
    <w:multiLevelType w:val="multilevel"/>
    <w:tmpl w:val="AD6C9AA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659F6293"/>
    <w:multiLevelType w:val="hybridMultilevel"/>
    <w:tmpl w:val="E758A8B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6B151F0"/>
    <w:multiLevelType w:val="multilevel"/>
    <w:tmpl w:val="5D8E9DD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15:restartNumberingAfterBreak="0">
    <w:nsid w:val="69B64BBD"/>
    <w:multiLevelType w:val="multilevel"/>
    <w:tmpl w:val="BBCE7AB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6DCE4550"/>
    <w:multiLevelType w:val="multilevel"/>
    <w:tmpl w:val="9C784540"/>
    <w:lvl w:ilvl="0">
      <w:start w:val="1"/>
      <w:numFmt w:val="bullet"/>
      <w:lvlText w:val=""/>
      <w:lvlJc w:val="left"/>
      <w:pPr>
        <w:ind w:left="1210" w:hanging="360"/>
      </w:pPr>
      <w:rPr>
        <w:rFonts w:ascii="Wingdings" w:hAnsi="Wingdings" w:hint="default"/>
      </w:rPr>
    </w:lvl>
    <w:lvl w:ilvl="1">
      <w:start w:val="1"/>
      <w:numFmt w:val="bullet"/>
      <w:lvlText w:val="✔"/>
      <w:lvlJc w:val="left"/>
      <w:pPr>
        <w:ind w:left="1930" w:hanging="360"/>
      </w:pPr>
      <w:rPr>
        <w:rFonts w:ascii="Noto Sans Symbols" w:eastAsia="Noto Sans Symbols" w:hAnsi="Noto Sans Symbols" w:cs="Noto Sans Symbols"/>
      </w:rPr>
    </w:lvl>
    <w:lvl w:ilvl="2">
      <w:start w:val="1"/>
      <w:numFmt w:val="bullet"/>
      <w:lvlText w:val="✔"/>
      <w:lvlJc w:val="left"/>
      <w:pPr>
        <w:ind w:left="2650" w:hanging="360"/>
      </w:pPr>
      <w:rPr>
        <w:rFonts w:ascii="Noto Sans Symbols" w:eastAsia="Noto Sans Symbols" w:hAnsi="Noto Sans Symbols" w:cs="Noto Sans Symbols"/>
      </w:rPr>
    </w:lvl>
    <w:lvl w:ilvl="3">
      <w:start w:val="1"/>
      <w:numFmt w:val="bullet"/>
      <w:lvlText w:val="✔"/>
      <w:lvlJc w:val="left"/>
      <w:pPr>
        <w:ind w:left="3370" w:hanging="360"/>
      </w:pPr>
      <w:rPr>
        <w:rFonts w:ascii="Noto Sans Symbols" w:eastAsia="Noto Sans Symbols" w:hAnsi="Noto Sans Symbols" w:cs="Noto Sans Symbols"/>
      </w:rPr>
    </w:lvl>
    <w:lvl w:ilvl="4">
      <w:start w:val="1"/>
      <w:numFmt w:val="bullet"/>
      <w:lvlText w:val="✔"/>
      <w:lvlJc w:val="left"/>
      <w:pPr>
        <w:ind w:left="4090" w:hanging="360"/>
      </w:pPr>
      <w:rPr>
        <w:rFonts w:ascii="Noto Sans Symbols" w:eastAsia="Noto Sans Symbols" w:hAnsi="Noto Sans Symbols" w:cs="Noto Sans Symbols"/>
      </w:rPr>
    </w:lvl>
    <w:lvl w:ilvl="5">
      <w:start w:val="1"/>
      <w:numFmt w:val="bullet"/>
      <w:lvlText w:val="✔"/>
      <w:lvlJc w:val="left"/>
      <w:pPr>
        <w:ind w:left="4810" w:hanging="360"/>
      </w:pPr>
      <w:rPr>
        <w:rFonts w:ascii="Noto Sans Symbols" w:eastAsia="Noto Sans Symbols" w:hAnsi="Noto Sans Symbols" w:cs="Noto Sans Symbols"/>
      </w:rPr>
    </w:lvl>
    <w:lvl w:ilvl="6">
      <w:start w:val="1"/>
      <w:numFmt w:val="bullet"/>
      <w:lvlText w:val="✔"/>
      <w:lvlJc w:val="left"/>
      <w:pPr>
        <w:ind w:left="5530" w:hanging="360"/>
      </w:pPr>
      <w:rPr>
        <w:rFonts w:ascii="Noto Sans Symbols" w:eastAsia="Noto Sans Symbols" w:hAnsi="Noto Sans Symbols" w:cs="Noto Sans Symbols"/>
      </w:rPr>
    </w:lvl>
    <w:lvl w:ilvl="7">
      <w:start w:val="1"/>
      <w:numFmt w:val="bullet"/>
      <w:lvlText w:val="✔"/>
      <w:lvlJc w:val="left"/>
      <w:pPr>
        <w:ind w:left="6250" w:hanging="360"/>
      </w:pPr>
      <w:rPr>
        <w:rFonts w:ascii="Noto Sans Symbols" w:eastAsia="Noto Sans Symbols" w:hAnsi="Noto Sans Symbols" w:cs="Noto Sans Symbols"/>
      </w:rPr>
    </w:lvl>
    <w:lvl w:ilvl="8">
      <w:start w:val="1"/>
      <w:numFmt w:val="bullet"/>
      <w:lvlText w:val="✔"/>
      <w:lvlJc w:val="left"/>
      <w:pPr>
        <w:ind w:left="6970" w:hanging="360"/>
      </w:pPr>
      <w:rPr>
        <w:rFonts w:ascii="Noto Sans Symbols" w:eastAsia="Noto Sans Symbols" w:hAnsi="Noto Sans Symbols" w:cs="Noto Sans Symbols"/>
      </w:rPr>
    </w:lvl>
  </w:abstractNum>
  <w:abstractNum w:abstractNumId="42" w15:restartNumberingAfterBreak="0">
    <w:nsid w:val="718A11B7"/>
    <w:multiLevelType w:val="hybridMultilevel"/>
    <w:tmpl w:val="96A6F7A6"/>
    <w:lvl w:ilvl="0" w:tplc="2D489AA8">
      <w:start w:val="1"/>
      <w:numFmt w:val="bullet"/>
      <w:lvlText w:val="•"/>
      <w:lvlJc w:val="left"/>
      <w:pPr>
        <w:tabs>
          <w:tab w:val="num" w:pos="720"/>
        </w:tabs>
        <w:ind w:left="720" w:hanging="360"/>
      </w:pPr>
      <w:rPr>
        <w:rFonts w:ascii="Arial" w:hAnsi="Arial" w:hint="default"/>
      </w:rPr>
    </w:lvl>
    <w:lvl w:ilvl="1" w:tplc="B030CB32" w:tentative="1">
      <w:start w:val="1"/>
      <w:numFmt w:val="bullet"/>
      <w:lvlText w:val="•"/>
      <w:lvlJc w:val="left"/>
      <w:pPr>
        <w:tabs>
          <w:tab w:val="num" w:pos="1440"/>
        </w:tabs>
        <w:ind w:left="1440" w:hanging="360"/>
      </w:pPr>
      <w:rPr>
        <w:rFonts w:ascii="Arial" w:hAnsi="Arial" w:hint="default"/>
      </w:rPr>
    </w:lvl>
    <w:lvl w:ilvl="2" w:tplc="DF7AF7DA" w:tentative="1">
      <w:start w:val="1"/>
      <w:numFmt w:val="bullet"/>
      <w:lvlText w:val="•"/>
      <w:lvlJc w:val="left"/>
      <w:pPr>
        <w:tabs>
          <w:tab w:val="num" w:pos="2160"/>
        </w:tabs>
        <w:ind w:left="2160" w:hanging="360"/>
      </w:pPr>
      <w:rPr>
        <w:rFonts w:ascii="Arial" w:hAnsi="Arial" w:hint="default"/>
      </w:rPr>
    </w:lvl>
    <w:lvl w:ilvl="3" w:tplc="2758D3FA" w:tentative="1">
      <w:start w:val="1"/>
      <w:numFmt w:val="bullet"/>
      <w:lvlText w:val="•"/>
      <w:lvlJc w:val="left"/>
      <w:pPr>
        <w:tabs>
          <w:tab w:val="num" w:pos="2880"/>
        </w:tabs>
        <w:ind w:left="2880" w:hanging="360"/>
      </w:pPr>
      <w:rPr>
        <w:rFonts w:ascii="Arial" w:hAnsi="Arial" w:hint="default"/>
      </w:rPr>
    </w:lvl>
    <w:lvl w:ilvl="4" w:tplc="A7CCC3EC" w:tentative="1">
      <w:start w:val="1"/>
      <w:numFmt w:val="bullet"/>
      <w:lvlText w:val="•"/>
      <w:lvlJc w:val="left"/>
      <w:pPr>
        <w:tabs>
          <w:tab w:val="num" w:pos="3600"/>
        </w:tabs>
        <w:ind w:left="3600" w:hanging="360"/>
      </w:pPr>
      <w:rPr>
        <w:rFonts w:ascii="Arial" w:hAnsi="Arial" w:hint="default"/>
      </w:rPr>
    </w:lvl>
    <w:lvl w:ilvl="5" w:tplc="AED6E386" w:tentative="1">
      <w:start w:val="1"/>
      <w:numFmt w:val="bullet"/>
      <w:lvlText w:val="•"/>
      <w:lvlJc w:val="left"/>
      <w:pPr>
        <w:tabs>
          <w:tab w:val="num" w:pos="4320"/>
        </w:tabs>
        <w:ind w:left="4320" w:hanging="360"/>
      </w:pPr>
      <w:rPr>
        <w:rFonts w:ascii="Arial" w:hAnsi="Arial" w:hint="default"/>
      </w:rPr>
    </w:lvl>
    <w:lvl w:ilvl="6" w:tplc="2C342E12" w:tentative="1">
      <w:start w:val="1"/>
      <w:numFmt w:val="bullet"/>
      <w:lvlText w:val="•"/>
      <w:lvlJc w:val="left"/>
      <w:pPr>
        <w:tabs>
          <w:tab w:val="num" w:pos="5040"/>
        </w:tabs>
        <w:ind w:left="5040" w:hanging="360"/>
      </w:pPr>
      <w:rPr>
        <w:rFonts w:ascii="Arial" w:hAnsi="Arial" w:hint="default"/>
      </w:rPr>
    </w:lvl>
    <w:lvl w:ilvl="7" w:tplc="E1CE3D4A" w:tentative="1">
      <w:start w:val="1"/>
      <w:numFmt w:val="bullet"/>
      <w:lvlText w:val="•"/>
      <w:lvlJc w:val="left"/>
      <w:pPr>
        <w:tabs>
          <w:tab w:val="num" w:pos="5760"/>
        </w:tabs>
        <w:ind w:left="5760" w:hanging="360"/>
      </w:pPr>
      <w:rPr>
        <w:rFonts w:ascii="Arial" w:hAnsi="Arial" w:hint="default"/>
      </w:rPr>
    </w:lvl>
    <w:lvl w:ilvl="8" w:tplc="97D40BD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1C15312"/>
    <w:multiLevelType w:val="multilevel"/>
    <w:tmpl w:val="15083544"/>
    <w:lvl w:ilvl="0">
      <w:start w:val="1"/>
      <w:numFmt w:val="bullet"/>
      <w:lvlText w:val=""/>
      <w:lvlJc w:val="left"/>
      <w:pPr>
        <w:ind w:left="1352" w:hanging="360"/>
      </w:pPr>
      <w:rPr>
        <w:rFonts w:ascii="Wingdings" w:hAnsi="Wingdings" w:hint="default"/>
      </w:rPr>
    </w:lvl>
    <w:lvl w:ilvl="1">
      <w:start w:val="1"/>
      <w:numFmt w:val="bullet"/>
      <w:lvlText w:val="✔"/>
      <w:lvlJc w:val="left"/>
      <w:pPr>
        <w:ind w:left="2072" w:hanging="360"/>
      </w:pPr>
      <w:rPr>
        <w:rFonts w:ascii="Noto Sans Symbols" w:eastAsia="Noto Sans Symbols" w:hAnsi="Noto Sans Symbols" w:cs="Noto Sans Symbols"/>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
      <w:lvlJc w:val="left"/>
      <w:pPr>
        <w:ind w:left="4232" w:hanging="360"/>
      </w:pPr>
      <w:rPr>
        <w:rFonts w:ascii="Noto Sans Symbols" w:eastAsia="Noto Sans Symbols" w:hAnsi="Noto Sans Symbols" w:cs="Noto Sans Symbols"/>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
      <w:lvlJc w:val="left"/>
      <w:pPr>
        <w:ind w:left="6392" w:hanging="360"/>
      </w:pPr>
      <w:rPr>
        <w:rFonts w:ascii="Noto Sans Symbols" w:eastAsia="Noto Sans Symbols" w:hAnsi="Noto Sans Symbols" w:cs="Noto Sans Symbols"/>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44" w15:restartNumberingAfterBreak="0">
    <w:nsid w:val="73084ECA"/>
    <w:multiLevelType w:val="hybridMultilevel"/>
    <w:tmpl w:val="81D06D7A"/>
    <w:lvl w:ilvl="0" w:tplc="13064434">
      <w:start w:val="1"/>
      <w:numFmt w:val="bullet"/>
      <w:lvlText w:val=""/>
      <w:lvlJc w:val="left"/>
      <w:pPr>
        <w:ind w:left="1146" w:hanging="360"/>
      </w:pPr>
      <w:rPr>
        <w:rFonts w:ascii="Wingdings" w:hAnsi="Wingdings"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45" w15:restartNumberingAfterBreak="0">
    <w:nsid w:val="74B63CE7"/>
    <w:multiLevelType w:val="multilevel"/>
    <w:tmpl w:val="4D6462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7604433F"/>
    <w:multiLevelType w:val="multilevel"/>
    <w:tmpl w:val="09D0E90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7" w15:restartNumberingAfterBreak="0">
    <w:nsid w:val="76167B82"/>
    <w:multiLevelType w:val="multilevel"/>
    <w:tmpl w:val="C2E424D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ED86AC6"/>
    <w:multiLevelType w:val="multilevel"/>
    <w:tmpl w:val="E6806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1"/>
  </w:num>
  <w:num w:numId="2">
    <w:abstractNumId w:val="36"/>
  </w:num>
  <w:num w:numId="3">
    <w:abstractNumId w:val="30"/>
  </w:num>
  <w:num w:numId="4">
    <w:abstractNumId w:val="45"/>
  </w:num>
  <w:num w:numId="5">
    <w:abstractNumId w:val="0"/>
  </w:num>
  <w:num w:numId="6">
    <w:abstractNumId w:val="22"/>
  </w:num>
  <w:num w:numId="7">
    <w:abstractNumId w:val="21"/>
  </w:num>
  <w:num w:numId="8">
    <w:abstractNumId w:val="35"/>
  </w:num>
  <w:num w:numId="9">
    <w:abstractNumId w:val="7"/>
  </w:num>
  <w:num w:numId="10">
    <w:abstractNumId w:val="15"/>
  </w:num>
  <w:num w:numId="11">
    <w:abstractNumId w:val="24"/>
  </w:num>
  <w:num w:numId="12">
    <w:abstractNumId w:val="48"/>
  </w:num>
  <w:num w:numId="13">
    <w:abstractNumId w:val="32"/>
  </w:num>
  <w:num w:numId="14">
    <w:abstractNumId w:val="25"/>
  </w:num>
  <w:num w:numId="15">
    <w:abstractNumId w:val="43"/>
  </w:num>
  <w:num w:numId="16">
    <w:abstractNumId w:val="1"/>
  </w:num>
  <w:num w:numId="17">
    <w:abstractNumId w:val="47"/>
  </w:num>
  <w:num w:numId="18">
    <w:abstractNumId w:val="19"/>
  </w:num>
  <w:num w:numId="19">
    <w:abstractNumId w:val="23"/>
  </w:num>
  <w:num w:numId="20">
    <w:abstractNumId w:val="17"/>
  </w:num>
  <w:num w:numId="21">
    <w:abstractNumId w:val="14"/>
  </w:num>
  <w:num w:numId="22">
    <w:abstractNumId w:val="39"/>
  </w:num>
  <w:num w:numId="23">
    <w:abstractNumId w:val="40"/>
  </w:num>
  <w:num w:numId="24">
    <w:abstractNumId w:val="11"/>
  </w:num>
  <w:num w:numId="25">
    <w:abstractNumId w:val="2"/>
  </w:num>
  <w:num w:numId="26">
    <w:abstractNumId w:val="16"/>
  </w:num>
  <w:num w:numId="27">
    <w:abstractNumId w:val="3"/>
  </w:num>
  <w:num w:numId="28">
    <w:abstractNumId w:val="34"/>
  </w:num>
  <w:num w:numId="29">
    <w:abstractNumId w:val="18"/>
  </w:num>
  <w:num w:numId="30">
    <w:abstractNumId w:val="20"/>
  </w:num>
  <w:num w:numId="31">
    <w:abstractNumId w:val="33"/>
  </w:num>
  <w:num w:numId="32">
    <w:abstractNumId w:val="26"/>
  </w:num>
  <w:num w:numId="33">
    <w:abstractNumId w:val="46"/>
  </w:num>
  <w:num w:numId="34">
    <w:abstractNumId w:val="29"/>
  </w:num>
  <w:num w:numId="35">
    <w:abstractNumId w:val="13"/>
  </w:num>
  <w:num w:numId="36">
    <w:abstractNumId w:val="4"/>
  </w:num>
  <w:num w:numId="37">
    <w:abstractNumId w:val="6"/>
  </w:num>
  <w:num w:numId="38">
    <w:abstractNumId w:val="37"/>
  </w:num>
  <w:num w:numId="39">
    <w:abstractNumId w:val="42"/>
  </w:num>
  <w:num w:numId="40">
    <w:abstractNumId w:val="5"/>
  </w:num>
  <w:num w:numId="41">
    <w:abstractNumId w:val="31"/>
  </w:num>
  <w:num w:numId="42">
    <w:abstractNumId w:val="9"/>
  </w:num>
  <w:num w:numId="43">
    <w:abstractNumId w:val="28"/>
  </w:num>
  <w:num w:numId="44">
    <w:abstractNumId w:val="8"/>
  </w:num>
  <w:num w:numId="45">
    <w:abstractNumId w:val="38"/>
  </w:num>
  <w:num w:numId="46">
    <w:abstractNumId w:val="44"/>
  </w:num>
  <w:num w:numId="47">
    <w:abstractNumId w:val="10"/>
  </w:num>
  <w:num w:numId="48">
    <w:abstractNumId w:val="27"/>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623"/>
    <w:rsid w:val="00006A26"/>
    <w:rsid w:val="000A7B22"/>
    <w:rsid w:val="000D5623"/>
    <w:rsid w:val="00326B2C"/>
    <w:rsid w:val="0033190E"/>
    <w:rsid w:val="003359A4"/>
    <w:rsid w:val="003571A7"/>
    <w:rsid w:val="0053466E"/>
    <w:rsid w:val="00564B15"/>
    <w:rsid w:val="005D2B8C"/>
    <w:rsid w:val="005D3BFF"/>
    <w:rsid w:val="005E6903"/>
    <w:rsid w:val="006562B0"/>
    <w:rsid w:val="00732AB6"/>
    <w:rsid w:val="007F5663"/>
    <w:rsid w:val="00871570"/>
    <w:rsid w:val="008A189D"/>
    <w:rsid w:val="00973104"/>
    <w:rsid w:val="00992A49"/>
    <w:rsid w:val="00A2200D"/>
    <w:rsid w:val="00AC2B56"/>
    <w:rsid w:val="00B026B7"/>
    <w:rsid w:val="00BE2C81"/>
    <w:rsid w:val="00BE67D3"/>
    <w:rsid w:val="00C66BE4"/>
    <w:rsid w:val="00D508C7"/>
    <w:rsid w:val="00DD7109"/>
    <w:rsid w:val="00E4262F"/>
    <w:rsid w:val="00E479FE"/>
    <w:rsid w:val="00E603FC"/>
    <w:rsid w:val="00E75937"/>
    <w:rsid w:val="00F62FB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2675EB-A847-446B-8DBF-72AE869D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0D5623"/>
    <w:rPr>
      <w:rFonts w:ascii="Calibri" w:eastAsia="Calibri" w:hAnsi="Calibri" w:cs="Calibri"/>
      <w:lang w:eastAsia="lv-LV"/>
    </w:rPr>
  </w:style>
  <w:style w:type="paragraph" w:styleId="Virsraksts1">
    <w:name w:val="heading 1"/>
    <w:basedOn w:val="Parasts"/>
    <w:next w:val="Parasts"/>
    <w:link w:val="Virsraksts1Rakstz"/>
    <w:uiPriority w:val="9"/>
    <w:qFormat/>
    <w:rsid w:val="000D5623"/>
    <w:pPr>
      <w:keepNext/>
      <w:keepLines/>
      <w:spacing w:before="480" w:after="120"/>
      <w:outlineLvl w:val="0"/>
    </w:pPr>
    <w:rPr>
      <w:b/>
      <w:sz w:val="48"/>
      <w:szCs w:val="48"/>
    </w:rPr>
  </w:style>
  <w:style w:type="paragraph" w:styleId="Virsraksts2">
    <w:name w:val="heading 2"/>
    <w:basedOn w:val="Parasts"/>
    <w:next w:val="Parasts"/>
    <w:link w:val="Virsraksts2Rakstz"/>
    <w:uiPriority w:val="9"/>
    <w:semiHidden/>
    <w:unhideWhenUsed/>
    <w:qFormat/>
    <w:rsid w:val="000D5623"/>
    <w:pPr>
      <w:keepNext/>
      <w:keepLines/>
      <w:spacing w:before="360" w:after="80"/>
      <w:outlineLvl w:val="1"/>
    </w:pPr>
    <w:rPr>
      <w:b/>
      <w:sz w:val="36"/>
      <w:szCs w:val="36"/>
    </w:rPr>
  </w:style>
  <w:style w:type="paragraph" w:styleId="Virsraksts3">
    <w:name w:val="heading 3"/>
    <w:basedOn w:val="Parasts"/>
    <w:next w:val="Parasts"/>
    <w:link w:val="Virsraksts3Rakstz"/>
    <w:uiPriority w:val="9"/>
    <w:semiHidden/>
    <w:unhideWhenUsed/>
    <w:qFormat/>
    <w:rsid w:val="000D5623"/>
    <w:pPr>
      <w:keepNext/>
      <w:keepLines/>
      <w:spacing w:before="280" w:after="80"/>
      <w:outlineLvl w:val="2"/>
    </w:pPr>
    <w:rPr>
      <w:b/>
      <w:sz w:val="28"/>
      <w:szCs w:val="28"/>
    </w:rPr>
  </w:style>
  <w:style w:type="paragraph" w:styleId="Virsraksts4">
    <w:name w:val="heading 4"/>
    <w:basedOn w:val="Parasts"/>
    <w:next w:val="Parasts"/>
    <w:link w:val="Virsraksts4Rakstz"/>
    <w:uiPriority w:val="9"/>
    <w:semiHidden/>
    <w:unhideWhenUsed/>
    <w:qFormat/>
    <w:rsid w:val="000D5623"/>
    <w:pPr>
      <w:keepNext/>
      <w:keepLines/>
      <w:spacing w:before="240" w:after="40"/>
      <w:outlineLvl w:val="3"/>
    </w:pPr>
    <w:rPr>
      <w:b/>
      <w:sz w:val="24"/>
      <w:szCs w:val="24"/>
    </w:rPr>
  </w:style>
  <w:style w:type="paragraph" w:styleId="Virsraksts5">
    <w:name w:val="heading 5"/>
    <w:basedOn w:val="Parasts"/>
    <w:next w:val="Parasts"/>
    <w:link w:val="Virsraksts5Rakstz"/>
    <w:uiPriority w:val="9"/>
    <w:semiHidden/>
    <w:unhideWhenUsed/>
    <w:qFormat/>
    <w:rsid w:val="000D5623"/>
    <w:pPr>
      <w:keepNext/>
      <w:keepLines/>
      <w:spacing w:before="220" w:after="40"/>
      <w:outlineLvl w:val="4"/>
    </w:pPr>
    <w:rPr>
      <w:b/>
    </w:rPr>
  </w:style>
  <w:style w:type="paragraph" w:styleId="Virsraksts6">
    <w:name w:val="heading 6"/>
    <w:basedOn w:val="Parasts"/>
    <w:next w:val="Parasts"/>
    <w:link w:val="Virsraksts6Rakstz"/>
    <w:uiPriority w:val="9"/>
    <w:semiHidden/>
    <w:unhideWhenUsed/>
    <w:qFormat/>
    <w:rsid w:val="000D5623"/>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0D5623"/>
    <w:rPr>
      <w:rFonts w:ascii="Calibri" w:eastAsia="Calibri" w:hAnsi="Calibri" w:cs="Calibri"/>
      <w:b/>
      <w:sz w:val="48"/>
      <w:szCs w:val="48"/>
      <w:lang w:eastAsia="lv-LV"/>
    </w:rPr>
  </w:style>
  <w:style w:type="character" w:customStyle="1" w:styleId="Virsraksts2Rakstz">
    <w:name w:val="Virsraksts 2 Rakstz."/>
    <w:basedOn w:val="Noklusjumarindkopasfonts"/>
    <w:link w:val="Virsraksts2"/>
    <w:uiPriority w:val="9"/>
    <w:semiHidden/>
    <w:rsid w:val="000D5623"/>
    <w:rPr>
      <w:rFonts w:ascii="Calibri" w:eastAsia="Calibri" w:hAnsi="Calibri" w:cs="Calibri"/>
      <w:b/>
      <w:sz w:val="36"/>
      <w:szCs w:val="36"/>
      <w:lang w:eastAsia="lv-LV"/>
    </w:rPr>
  </w:style>
  <w:style w:type="character" w:customStyle="1" w:styleId="Virsraksts3Rakstz">
    <w:name w:val="Virsraksts 3 Rakstz."/>
    <w:basedOn w:val="Noklusjumarindkopasfonts"/>
    <w:link w:val="Virsraksts3"/>
    <w:uiPriority w:val="9"/>
    <w:semiHidden/>
    <w:rsid w:val="000D5623"/>
    <w:rPr>
      <w:rFonts w:ascii="Calibri" w:eastAsia="Calibri" w:hAnsi="Calibri" w:cs="Calibri"/>
      <w:b/>
      <w:sz w:val="28"/>
      <w:szCs w:val="28"/>
      <w:lang w:eastAsia="lv-LV"/>
    </w:rPr>
  </w:style>
  <w:style w:type="character" w:customStyle="1" w:styleId="Virsraksts4Rakstz">
    <w:name w:val="Virsraksts 4 Rakstz."/>
    <w:basedOn w:val="Noklusjumarindkopasfonts"/>
    <w:link w:val="Virsraksts4"/>
    <w:uiPriority w:val="9"/>
    <w:semiHidden/>
    <w:rsid w:val="000D5623"/>
    <w:rPr>
      <w:rFonts w:ascii="Calibri" w:eastAsia="Calibri" w:hAnsi="Calibri" w:cs="Calibri"/>
      <w:b/>
      <w:sz w:val="24"/>
      <w:szCs w:val="24"/>
      <w:lang w:eastAsia="lv-LV"/>
    </w:rPr>
  </w:style>
  <w:style w:type="character" w:customStyle="1" w:styleId="Virsraksts5Rakstz">
    <w:name w:val="Virsraksts 5 Rakstz."/>
    <w:basedOn w:val="Noklusjumarindkopasfonts"/>
    <w:link w:val="Virsraksts5"/>
    <w:uiPriority w:val="9"/>
    <w:semiHidden/>
    <w:rsid w:val="000D5623"/>
    <w:rPr>
      <w:rFonts w:ascii="Calibri" w:eastAsia="Calibri" w:hAnsi="Calibri" w:cs="Calibri"/>
      <w:b/>
      <w:lang w:eastAsia="lv-LV"/>
    </w:rPr>
  </w:style>
  <w:style w:type="character" w:customStyle="1" w:styleId="Virsraksts6Rakstz">
    <w:name w:val="Virsraksts 6 Rakstz."/>
    <w:basedOn w:val="Noklusjumarindkopasfonts"/>
    <w:link w:val="Virsraksts6"/>
    <w:uiPriority w:val="9"/>
    <w:semiHidden/>
    <w:rsid w:val="000D5623"/>
    <w:rPr>
      <w:rFonts w:ascii="Calibri" w:eastAsia="Calibri" w:hAnsi="Calibri" w:cs="Calibri"/>
      <w:b/>
      <w:sz w:val="20"/>
      <w:szCs w:val="20"/>
      <w:lang w:eastAsia="lv-LV"/>
    </w:rPr>
  </w:style>
  <w:style w:type="paragraph" w:styleId="Nosaukums">
    <w:name w:val="Title"/>
    <w:basedOn w:val="Parasts"/>
    <w:next w:val="Parasts"/>
    <w:link w:val="NosaukumsRakstz"/>
    <w:uiPriority w:val="10"/>
    <w:qFormat/>
    <w:rsid w:val="000D5623"/>
    <w:pPr>
      <w:keepNext/>
      <w:keepLines/>
      <w:spacing w:before="480" w:after="120"/>
    </w:pPr>
    <w:rPr>
      <w:b/>
      <w:sz w:val="72"/>
      <w:szCs w:val="72"/>
    </w:rPr>
  </w:style>
  <w:style w:type="character" w:customStyle="1" w:styleId="NosaukumsRakstz">
    <w:name w:val="Nosaukums Rakstz."/>
    <w:basedOn w:val="Noklusjumarindkopasfonts"/>
    <w:link w:val="Nosaukums"/>
    <w:uiPriority w:val="10"/>
    <w:rsid w:val="000D5623"/>
    <w:rPr>
      <w:rFonts w:ascii="Calibri" w:eastAsia="Calibri" w:hAnsi="Calibri" w:cs="Calibri"/>
      <w:b/>
      <w:sz w:val="72"/>
      <w:szCs w:val="72"/>
      <w:lang w:eastAsia="lv-LV"/>
    </w:rPr>
  </w:style>
  <w:style w:type="table" w:styleId="Reatabula">
    <w:name w:val="Table Grid"/>
    <w:basedOn w:val="Parastatabula"/>
    <w:uiPriority w:val="39"/>
    <w:rsid w:val="000D5623"/>
    <w:pPr>
      <w:spacing w:after="0" w:line="240" w:lineRule="auto"/>
    </w:pPr>
    <w:rPr>
      <w:rFonts w:ascii="Calibri" w:eastAsia="Calibri" w:hAnsi="Calibri" w:cs="Calibri"/>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0D5623"/>
    <w:rPr>
      <w:sz w:val="16"/>
      <w:szCs w:val="16"/>
    </w:rPr>
  </w:style>
  <w:style w:type="paragraph" w:styleId="Komentrateksts">
    <w:name w:val="annotation text"/>
    <w:basedOn w:val="Parasts"/>
    <w:link w:val="KomentratekstsRakstz"/>
    <w:uiPriority w:val="99"/>
    <w:semiHidden/>
    <w:unhideWhenUsed/>
    <w:rsid w:val="000D5623"/>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0D5623"/>
    <w:rPr>
      <w:rFonts w:ascii="Calibri" w:eastAsia="Calibri" w:hAnsi="Calibri" w:cs="Calibri"/>
      <w:sz w:val="20"/>
      <w:szCs w:val="20"/>
      <w:lang w:eastAsia="lv-LV"/>
    </w:rPr>
  </w:style>
  <w:style w:type="paragraph" w:styleId="Komentratma">
    <w:name w:val="annotation subject"/>
    <w:basedOn w:val="Komentrateksts"/>
    <w:next w:val="Komentrateksts"/>
    <w:link w:val="KomentratmaRakstz"/>
    <w:uiPriority w:val="99"/>
    <w:semiHidden/>
    <w:unhideWhenUsed/>
    <w:rsid w:val="000D5623"/>
    <w:rPr>
      <w:b/>
      <w:bCs/>
    </w:rPr>
  </w:style>
  <w:style w:type="character" w:customStyle="1" w:styleId="KomentratmaRakstz">
    <w:name w:val="Komentāra tēma Rakstz."/>
    <w:basedOn w:val="KomentratekstsRakstz"/>
    <w:link w:val="Komentratma"/>
    <w:uiPriority w:val="99"/>
    <w:semiHidden/>
    <w:rsid w:val="000D5623"/>
    <w:rPr>
      <w:rFonts w:ascii="Calibri" w:eastAsia="Calibri" w:hAnsi="Calibri" w:cs="Calibri"/>
      <w:b/>
      <w:bCs/>
      <w:sz w:val="20"/>
      <w:szCs w:val="20"/>
      <w:lang w:eastAsia="lv-LV"/>
    </w:rPr>
  </w:style>
  <w:style w:type="paragraph" w:styleId="Balonteksts">
    <w:name w:val="Balloon Text"/>
    <w:basedOn w:val="Parasts"/>
    <w:link w:val="BalontekstsRakstz"/>
    <w:uiPriority w:val="99"/>
    <w:semiHidden/>
    <w:unhideWhenUsed/>
    <w:rsid w:val="000D5623"/>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D5623"/>
    <w:rPr>
      <w:rFonts w:ascii="Segoe UI" w:eastAsia="Calibri" w:hAnsi="Segoe UI" w:cs="Segoe UI"/>
      <w:sz w:val="18"/>
      <w:szCs w:val="18"/>
      <w:lang w:eastAsia="lv-LV"/>
    </w:rPr>
  </w:style>
  <w:style w:type="paragraph" w:styleId="Galvene">
    <w:name w:val="header"/>
    <w:basedOn w:val="Parasts"/>
    <w:link w:val="GalveneRakstz"/>
    <w:uiPriority w:val="99"/>
    <w:unhideWhenUsed/>
    <w:rsid w:val="000D5623"/>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0D5623"/>
    <w:rPr>
      <w:rFonts w:ascii="Calibri" w:eastAsia="Calibri" w:hAnsi="Calibri" w:cs="Calibri"/>
      <w:lang w:eastAsia="lv-LV"/>
    </w:rPr>
  </w:style>
  <w:style w:type="paragraph" w:styleId="Kjene">
    <w:name w:val="footer"/>
    <w:basedOn w:val="Parasts"/>
    <w:link w:val="KjeneRakstz"/>
    <w:uiPriority w:val="99"/>
    <w:unhideWhenUsed/>
    <w:rsid w:val="000D5623"/>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0D5623"/>
    <w:rPr>
      <w:rFonts w:ascii="Calibri" w:eastAsia="Calibri" w:hAnsi="Calibri" w:cs="Calibri"/>
      <w:lang w:eastAsia="lv-LV"/>
    </w:rPr>
  </w:style>
  <w:style w:type="paragraph" w:styleId="Sarakstarindkopa">
    <w:name w:val="List Paragraph"/>
    <w:basedOn w:val="Parasts"/>
    <w:uiPriority w:val="34"/>
    <w:qFormat/>
    <w:rsid w:val="000D5623"/>
    <w:pPr>
      <w:ind w:left="720"/>
      <w:contextualSpacing/>
    </w:pPr>
  </w:style>
  <w:style w:type="paragraph" w:customStyle="1" w:styleId="Default">
    <w:name w:val="Default"/>
    <w:rsid w:val="000D5623"/>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styleId="Prskatjums">
    <w:name w:val="Revision"/>
    <w:hidden/>
    <w:uiPriority w:val="99"/>
    <w:semiHidden/>
    <w:rsid w:val="000D5623"/>
    <w:pPr>
      <w:spacing w:after="0" w:line="240" w:lineRule="auto"/>
    </w:pPr>
    <w:rPr>
      <w:rFonts w:ascii="Calibri" w:eastAsia="Calibri" w:hAnsi="Calibri" w:cs="Calibri"/>
      <w:lang w:eastAsia="lv-LV"/>
    </w:rPr>
  </w:style>
  <w:style w:type="paragraph" w:styleId="Paraststmeklis">
    <w:name w:val="Normal (Web)"/>
    <w:basedOn w:val="Parasts"/>
    <w:uiPriority w:val="99"/>
    <w:semiHidden/>
    <w:unhideWhenUsed/>
    <w:rsid w:val="000D5623"/>
    <w:pPr>
      <w:spacing w:after="0" w:line="240" w:lineRule="auto"/>
    </w:pPr>
    <w:rPr>
      <w:rFonts w:ascii="Times New Roman" w:hAnsi="Times New Roman" w:cs="Times New Roman"/>
      <w:sz w:val="24"/>
      <w:szCs w:val="24"/>
    </w:rPr>
  </w:style>
  <w:style w:type="character" w:customStyle="1" w:styleId="size">
    <w:name w:val="size"/>
    <w:basedOn w:val="Noklusjumarindkopasfonts"/>
    <w:rsid w:val="000D5623"/>
  </w:style>
  <w:style w:type="paragraph" w:styleId="Apakvirsraksts">
    <w:name w:val="Subtitle"/>
    <w:basedOn w:val="Parasts"/>
    <w:next w:val="Parasts"/>
    <w:link w:val="ApakvirsrakstsRakstz"/>
    <w:uiPriority w:val="11"/>
    <w:qFormat/>
    <w:rsid w:val="000D5623"/>
    <w:pPr>
      <w:keepNext/>
      <w:keepLines/>
      <w:spacing w:before="360" w:after="80"/>
    </w:pPr>
    <w:rPr>
      <w:rFonts w:ascii="Georgia" w:eastAsia="Georgia" w:hAnsi="Georgia" w:cs="Georgia"/>
      <w:i/>
      <w:color w:val="666666"/>
      <w:sz w:val="48"/>
      <w:szCs w:val="48"/>
    </w:rPr>
  </w:style>
  <w:style w:type="character" w:customStyle="1" w:styleId="ApakvirsrakstsRakstz">
    <w:name w:val="Apakšvirsraksts Rakstz."/>
    <w:basedOn w:val="Noklusjumarindkopasfonts"/>
    <w:link w:val="Apakvirsraksts"/>
    <w:uiPriority w:val="11"/>
    <w:rsid w:val="000D5623"/>
    <w:rPr>
      <w:rFonts w:ascii="Georgia" w:eastAsia="Georgia" w:hAnsi="Georgia" w:cs="Georgia"/>
      <w:i/>
      <w:color w:val="666666"/>
      <w:sz w:val="48"/>
      <w:szCs w:val="48"/>
      <w:lang w:eastAsia="lv-LV"/>
    </w:rPr>
  </w:style>
  <w:style w:type="table" w:customStyle="1" w:styleId="Reatabula1">
    <w:name w:val="Režģa tabula1"/>
    <w:basedOn w:val="Parastatabula"/>
    <w:next w:val="Reatabula"/>
    <w:uiPriority w:val="39"/>
    <w:rsid w:val="000D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2717,bqiaagaaeyqcaaagiaiaaanxbgaabwugaaaaaaaaaaaaaaaaaaaaaaaaaaaaaaaaaaaaaaaaaaaaaaaaaaaaaaaaaaaaaaaaaaaaaaaaaaaaaaaaaaaaaaaaaaaaaaaaaaaaaaaaaaaaaaaaaaaaaaaaaaaaaaaaaaaaaaaaaaaaaaaaaaaaaaaaaaaaaaaaaaaaaaaaaaaaaaaaaaaaaaaaaaaaaaaaaaaaaaaa"/>
    <w:basedOn w:val="Parasts"/>
    <w:rsid w:val="000D56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52">
    <w:name w:val="2752"/>
    <w:aliases w:val="bqiaagaaeyqcaaagiaiaaaozcaaabceiaaaaaaaaaaaaaaaaaaaaaaaaaaaaaaaaaaaaaaaaaaaaaaaaaaaaaaaaaaaaaaaaaaaaaaaaaaaaaaaaaaaaaaaaaaaaaaaaaaaaaaaaaaaaaaaaaaaaaaaaaaaaaaaaaaaaaaaaaaaaaaaaaaaaaaaaaaaaaaaaaaaaaaaaaaaaaaaaaaaaaaaaaaaaaaaaaaaaaaaa"/>
    <w:basedOn w:val="Noklusjumarindkopasfonts"/>
    <w:rsid w:val="000D5623"/>
  </w:style>
  <w:style w:type="character" w:customStyle="1" w:styleId="2696">
    <w:name w:val="2696"/>
    <w:aliases w:val="bqiaagaaeyqcaaagiaiaaan7caaabykiaaaaaaaaaaaaaaaaaaaaaaaaaaaaaaaaaaaaaaaaaaaaaaaaaaaaaaaaaaaaaaaaaaaaaaaaaaaaaaaaaaaaaaaaaaaaaaaaaaaaaaaaaaaaaaaaaaaaaaaaaaaaaaaaaaaaaaaaaaaaaaaaaaaaaaaaaaaaaaaaaaaaaaaaaaaaaaaaaaaaaaaaaaaaaaaaaaaaaaaa"/>
    <w:basedOn w:val="Noklusjumarindkopasfonts"/>
    <w:rsid w:val="000D5623"/>
  </w:style>
  <w:style w:type="character" w:customStyle="1" w:styleId="2304">
    <w:name w:val="2304"/>
    <w:aliases w:val="bqiaagaaeyqcaaagiaiaaao6baaabcgeaaaaaaaaaaaaaaaaaaaaaaaaaaaaaaaaaaaaaaaaaaaaaaaaaaaaaaaaaaaaaaaaaaaaaaaaaaaaaaaaaaaaaaaaaaaaaaaaaaaaaaaaaaaaaaaaaaaaaaaaaaaaaaaaaaaaaaaaaaaaaaaaaaaaaaaaaaaaaaaaaaaaaaaaaaaaaaaaaaaaaaaaaaaaaaaaaaaaaaaa"/>
    <w:basedOn w:val="Noklusjumarindkopasfonts"/>
    <w:rsid w:val="000D5623"/>
  </w:style>
  <w:style w:type="character" w:customStyle="1" w:styleId="1449">
    <w:name w:val="1449"/>
    <w:aliases w:val="bqiaagaaeyqcaaagiaiaaaocawaabaodaaaaaaaaaaaaaaaaaaaaaaaaaaaaaaaaaaaaaaaaaaaaaaaaaaaaaaaaaaaaaaaaaaaaaaaaaaaaaaaaaaaaaaaaaaaaaaaaaaaaaaaaaaaaaaaaaaaaaaaaaaaaaaaaaaaaaaaaaaaaaaaaaaaaaaaaaaaaaaaaaaaaaaaaaaaaaaaaaaaaaaaaaaaaaaaaaaaaaaaa"/>
    <w:basedOn w:val="Noklusjumarindkopasfonts"/>
    <w:rsid w:val="000D5623"/>
  </w:style>
  <w:style w:type="character" w:styleId="Hipersaite">
    <w:name w:val="Hyperlink"/>
    <w:basedOn w:val="Noklusjumarindkopasfonts"/>
    <w:uiPriority w:val="99"/>
    <w:unhideWhenUsed/>
    <w:rsid w:val="000D56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s.lv" TargetMode="External"/><Relationship Id="rId13" Type="http://schemas.openxmlformats.org/officeDocument/2006/relationships/hyperlink" Target="http://www.virja.lv/"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hyperlink" Target="https://www.google.lv/" TargetMode="External"/><Relationship Id="rId34" Type="http://schemas.openxmlformats.org/officeDocument/2006/relationships/hyperlink" Target="http://www.kulturaskarte.lv/" TargetMode="External"/><Relationship Id="rId42" Type="http://schemas.openxmlformats.org/officeDocument/2006/relationships/fontTable" Target="fontTable.xml"/><Relationship Id="rId7" Type="http://schemas.openxmlformats.org/officeDocument/2006/relationships/hyperlink" Target="http://www.letonika.lv" TargetMode="Externa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hyperlink" Target="http://bibliotekas.lv/medneva/" TargetMode="External"/><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www.virja.lv" TargetMode="External"/><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hyperlink" Target="http://www.balvurcb.lv/kb/"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hyperlink" Target="https://www.zudusilatvija.lv/" TargetMode="Externa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www.latvija.lv/" TargetMode="External"/><Relationship Id="rId14" Type="http://schemas.openxmlformats.org/officeDocument/2006/relationships/hyperlink" Target="https://pasts.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vilaka.lv/" TargetMode="External"/><Relationship Id="rId43"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19</Pages>
  <Words>18702</Words>
  <Characters>10661</Characters>
  <Application>Microsoft Office Word</Application>
  <DocSecurity>0</DocSecurity>
  <Lines>88</Lines>
  <Paragraphs>58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23</cp:revision>
  <dcterms:created xsi:type="dcterms:W3CDTF">2021-01-14T13:15:00Z</dcterms:created>
  <dcterms:modified xsi:type="dcterms:W3CDTF">2021-02-17T12:31:00Z</dcterms:modified>
</cp:coreProperties>
</file>