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729E" w:rsidRDefault="0057729E" w:rsidP="0057729E">
      <w:pPr>
        <w:rPr>
          <w:rFonts w:ascii="Times New Roman" w:hAnsi="Times New Roman" w:cs="Times New Roman"/>
          <w:sz w:val="24"/>
          <w:szCs w:val="24"/>
        </w:rPr>
      </w:pPr>
    </w:p>
    <w:p w:rsidR="0057729E" w:rsidRDefault="0057729E" w:rsidP="0057729E">
      <w:pPr>
        <w:rPr>
          <w:rFonts w:ascii="Times New Roman" w:hAnsi="Times New Roman" w:cs="Times New Roman"/>
          <w:sz w:val="24"/>
          <w:szCs w:val="24"/>
        </w:rPr>
      </w:pPr>
    </w:p>
    <w:p w:rsidR="0057729E" w:rsidRPr="005F33F7" w:rsidRDefault="0057729E" w:rsidP="0057729E">
      <w:pPr>
        <w:spacing w:after="0" w:line="240" w:lineRule="auto"/>
        <w:jc w:val="center"/>
        <w:rPr>
          <w:rFonts w:ascii="Times New Roman" w:eastAsia="Times New Roman" w:hAnsi="Times New Roman" w:cs="Times New Roman"/>
          <w:sz w:val="24"/>
          <w:szCs w:val="24"/>
          <w:lang w:eastAsia="lv-LV"/>
        </w:rPr>
      </w:pPr>
      <w:r w:rsidRPr="005F33F7">
        <w:rPr>
          <w:rFonts w:ascii="Times New Roman" w:eastAsia="Times New Roman" w:hAnsi="Times New Roman" w:cs="Times New Roman"/>
          <w:sz w:val="24"/>
          <w:szCs w:val="28"/>
          <w:lang w:eastAsia="lv-LV"/>
        </w:rPr>
        <w:t>LATVIJAS REPUBLIKA</w:t>
      </w:r>
    </w:p>
    <w:p w:rsidR="0057729E" w:rsidRPr="005F33F7" w:rsidRDefault="0057729E" w:rsidP="0057729E">
      <w:pPr>
        <w:keepNext/>
        <w:spacing w:after="0" w:line="240" w:lineRule="auto"/>
        <w:ind w:right="-96"/>
        <w:jc w:val="center"/>
        <w:outlineLvl w:val="0"/>
        <w:rPr>
          <w:rFonts w:ascii="Times New Roman" w:eastAsia="Times New Roman" w:hAnsi="Times New Roman" w:cs="Times New Roman"/>
          <w:sz w:val="28"/>
          <w:szCs w:val="28"/>
          <w:lang w:eastAsia="lv-LV"/>
        </w:rPr>
      </w:pPr>
      <w:r w:rsidRPr="005F33F7">
        <w:rPr>
          <w:rFonts w:ascii="Times New Roman" w:eastAsia="Times New Roman" w:hAnsi="Times New Roman" w:cs="Times New Roman"/>
          <w:sz w:val="28"/>
          <w:szCs w:val="28"/>
          <w:lang w:eastAsia="lv-LV"/>
        </w:rPr>
        <w:t>BALVU NOVADA PAŠVALDĪBA</w:t>
      </w:r>
    </w:p>
    <w:p w:rsidR="0057729E" w:rsidRPr="005F33F7" w:rsidRDefault="0057729E" w:rsidP="0057729E">
      <w:pPr>
        <w:spacing w:after="0" w:line="240" w:lineRule="auto"/>
        <w:rPr>
          <w:rFonts w:ascii="Times New Roman" w:eastAsia="Times New Roman" w:hAnsi="Times New Roman" w:cs="Times New Roman"/>
          <w:sz w:val="24"/>
          <w:szCs w:val="24"/>
          <w:lang w:eastAsia="lv-LV"/>
        </w:rPr>
      </w:pPr>
    </w:p>
    <w:p w:rsidR="0057729E" w:rsidRPr="005F33F7" w:rsidRDefault="0057729E" w:rsidP="0057729E">
      <w:pPr>
        <w:keepNext/>
        <w:spacing w:after="0" w:line="240" w:lineRule="auto"/>
        <w:ind w:right="-96"/>
        <w:jc w:val="center"/>
        <w:outlineLvl w:val="0"/>
        <w:rPr>
          <w:rFonts w:ascii="Times New Roman" w:eastAsia="Times New Roman" w:hAnsi="Times New Roman" w:cs="Times New Roman"/>
          <w:b/>
          <w:sz w:val="32"/>
          <w:szCs w:val="32"/>
          <w:lang w:eastAsia="lv-LV"/>
        </w:rPr>
      </w:pPr>
      <w:smartTag w:uri="urn:schemas-microsoft-com:office:smarttags" w:element="PersonName">
        <w:smartTagPr>
          <w:attr w:name="ProductID" w:val="BALVU CENTRĀLĀ BIBLIOTĒKA"/>
        </w:smartTagPr>
        <w:r w:rsidRPr="005F33F7">
          <w:rPr>
            <w:rFonts w:ascii="Times New Roman" w:eastAsia="Times New Roman" w:hAnsi="Times New Roman" w:cs="Times New Roman"/>
            <w:b/>
            <w:sz w:val="32"/>
            <w:szCs w:val="32"/>
            <w:lang w:eastAsia="lv-LV"/>
          </w:rPr>
          <w:t>BALVU CENTRĀLĀ BIBLIOTĒKA</w:t>
        </w:r>
      </w:smartTag>
    </w:p>
    <w:p w:rsidR="0057729E" w:rsidRPr="005F33F7" w:rsidRDefault="0057729E" w:rsidP="0057729E">
      <w:pPr>
        <w:spacing w:after="0" w:line="240" w:lineRule="auto"/>
        <w:rPr>
          <w:rFonts w:ascii="Times New Roman" w:eastAsia="Times New Roman" w:hAnsi="Times New Roman" w:cs="Times New Roman"/>
          <w:sz w:val="24"/>
          <w:szCs w:val="28"/>
          <w:lang w:eastAsia="lv-LV"/>
        </w:rPr>
      </w:pPr>
    </w:p>
    <w:p w:rsidR="0057729E" w:rsidRPr="005F33F7" w:rsidRDefault="0057729E" w:rsidP="0057729E">
      <w:pPr>
        <w:spacing w:after="0" w:line="240" w:lineRule="auto"/>
        <w:rPr>
          <w:rFonts w:ascii="Times New Roman" w:eastAsia="Times New Roman" w:hAnsi="Times New Roman" w:cs="Times New Roman"/>
          <w:sz w:val="24"/>
          <w:szCs w:val="28"/>
          <w:lang w:eastAsia="lv-LV"/>
        </w:rPr>
      </w:pPr>
    </w:p>
    <w:p w:rsidR="0057729E" w:rsidRPr="005F33F7" w:rsidRDefault="0057729E" w:rsidP="0057729E">
      <w:pPr>
        <w:spacing w:after="0" w:line="240" w:lineRule="auto"/>
        <w:rPr>
          <w:rFonts w:ascii="Times New Roman" w:eastAsia="Times New Roman" w:hAnsi="Times New Roman" w:cs="Times New Roman"/>
          <w:sz w:val="24"/>
          <w:szCs w:val="28"/>
          <w:lang w:eastAsia="lv-LV"/>
        </w:rPr>
      </w:pPr>
    </w:p>
    <w:p w:rsidR="0057729E" w:rsidRPr="005F33F7" w:rsidRDefault="0057729E" w:rsidP="0057729E">
      <w:pPr>
        <w:spacing w:after="0" w:line="240" w:lineRule="auto"/>
        <w:rPr>
          <w:rFonts w:ascii="Times New Roman" w:eastAsia="Times New Roman" w:hAnsi="Times New Roman" w:cs="Times New Roman"/>
          <w:sz w:val="24"/>
          <w:szCs w:val="28"/>
          <w:lang w:eastAsia="lv-LV"/>
        </w:rPr>
      </w:pPr>
    </w:p>
    <w:p w:rsidR="0057729E" w:rsidRPr="005F33F7" w:rsidRDefault="0057729E" w:rsidP="0057729E">
      <w:pPr>
        <w:spacing w:after="0" w:line="240" w:lineRule="auto"/>
        <w:rPr>
          <w:rFonts w:ascii="Times New Roman" w:eastAsia="Times New Roman" w:hAnsi="Times New Roman" w:cs="Times New Roman"/>
          <w:sz w:val="24"/>
          <w:szCs w:val="28"/>
          <w:lang w:eastAsia="lv-LV"/>
        </w:rPr>
      </w:pPr>
    </w:p>
    <w:p w:rsidR="0057729E" w:rsidRPr="005F33F7" w:rsidRDefault="00A3097D" w:rsidP="0057729E">
      <w:pPr>
        <w:spacing w:after="0" w:line="240" w:lineRule="auto"/>
        <w:jc w:val="center"/>
        <w:rPr>
          <w:rFonts w:ascii="Times New Roman" w:eastAsia="Times New Roman" w:hAnsi="Times New Roman" w:cs="Times New Roman"/>
          <w:caps/>
          <w:sz w:val="40"/>
          <w:szCs w:val="40"/>
          <w:lang w:eastAsia="lv-LV"/>
        </w:rPr>
      </w:pPr>
      <w:r>
        <w:rPr>
          <w:rFonts w:ascii="Times New Roman" w:eastAsia="Times New Roman" w:hAnsi="Times New Roman" w:cs="Times New Roman"/>
          <w:caps/>
          <w:sz w:val="40"/>
          <w:szCs w:val="40"/>
          <w:lang w:eastAsia="lv-LV"/>
        </w:rPr>
        <w:t>5</w:t>
      </w:r>
      <w:r w:rsidR="0057729E">
        <w:rPr>
          <w:rFonts w:ascii="Times New Roman" w:eastAsia="Times New Roman" w:hAnsi="Times New Roman" w:cs="Times New Roman"/>
          <w:caps/>
          <w:sz w:val="40"/>
          <w:szCs w:val="40"/>
          <w:lang w:eastAsia="lv-LV"/>
        </w:rPr>
        <w:t>.13</w:t>
      </w:r>
    </w:p>
    <w:p w:rsidR="0057729E" w:rsidRPr="005F33F7" w:rsidRDefault="00765E86" w:rsidP="0057729E">
      <w:pPr>
        <w:spacing w:after="0" w:line="240" w:lineRule="auto"/>
        <w:jc w:val="center"/>
        <w:rPr>
          <w:rFonts w:ascii="Times New Roman" w:eastAsia="Times New Roman" w:hAnsi="Times New Roman" w:cs="Times New Roman"/>
          <w:sz w:val="24"/>
          <w:szCs w:val="40"/>
          <w:lang w:eastAsia="lv-LV"/>
        </w:rPr>
      </w:pPr>
      <w:r>
        <w:rPr>
          <w:rFonts w:ascii="Times New Roman" w:eastAsia="Times New Roman" w:hAnsi="Times New Roman" w:cs="Times New Roman"/>
          <w:sz w:val="24"/>
          <w:szCs w:val="40"/>
          <w:lang w:eastAsia="lv-LV"/>
        </w:rPr>
        <w:t>Žīguru</w:t>
      </w:r>
      <w:r w:rsidR="00A3097D">
        <w:rPr>
          <w:rFonts w:ascii="Times New Roman" w:eastAsia="Times New Roman" w:hAnsi="Times New Roman" w:cs="Times New Roman"/>
          <w:sz w:val="24"/>
          <w:szCs w:val="40"/>
          <w:lang w:eastAsia="lv-LV"/>
        </w:rPr>
        <w:t xml:space="preserve"> </w:t>
      </w:r>
      <w:r w:rsidR="0057729E" w:rsidRPr="005F33F7">
        <w:rPr>
          <w:rFonts w:ascii="Times New Roman" w:eastAsia="Times New Roman" w:hAnsi="Times New Roman" w:cs="Times New Roman"/>
          <w:sz w:val="24"/>
          <w:szCs w:val="40"/>
          <w:lang w:eastAsia="lv-LV"/>
        </w:rPr>
        <w:t xml:space="preserve"> pagasta bibliotēka</w:t>
      </w:r>
    </w:p>
    <w:p w:rsidR="0057729E" w:rsidRPr="005F33F7" w:rsidRDefault="0057729E" w:rsidP="0057729E">
      <w:pPr>
        <w:spacing w:after="0" w:line="240" w:lineRule="auto"/>
        <w:jc w:val="center"/>
        <w:rPr>
          <w:rFonts w:ascii="Times New Roman" w:eastAsia="Times New Roman" w:hAnsi="Times New Roman" w:cs="Times New Roman"/>
          <w:caps/>
          <w:sz w:val="40"/>
          <w:szCs w:val="40"/>
          <w:lang w:eastAsia="lv-LV"/>
        </w:rPr>
      </w:pPr>
    </w:p>
    <w:p w:rsidR="0057729E" w:rsidRPr="005F33F7" w:rsidRDefault="0057729E" w:rsidP="0057729E">
      <w:pPr>
        <w:spacing w:after="0" w:line="240" w:lineRule="auto"/>
        <w:jc w:val="center"/>
        <w:rPr>
          <w:rFonts w:ascii="Times New Roman" w:eastAsia="Times New Roman" w:hAnsi="Times New Roman" w:cs="Times New Roman"/>
          <w:b/>
          <w:caps/>
          <w:sz w:val="40"/>
          <w:szCs w:val="40"/>
          <w:lang w:eastAsia="lv-LV"/>
        </w:rPr>
      </w:pPr>
      <w:r>
        <w:rPr>
          <w:rFonts w:ascii="Times New Roman" w:eastAsia="Times New Roman" w:hAnsi="Times New Roman" w:cs="Times New Roman"/>
          <w:b/>
          <w:caps/>
          <w:sz w:val="40"/>
          <w:szCs w:val="40"/>
          <w:lang w:eastAsia="lv-LV"/>
        </w:rPr>
        <w:t>KRĀJUMA KOMPLEKTĒŠANAS KONCEPCIJA</w:t>
      </w:r>
    </w:p>
    <w:p w:rsidR="0057729E" w:rsidRPr="005F33F7" w:rsidRDefault="0057729E" w:rsidP="0057729E">
      <w:pPr>
        <w:spacing w:after="0" w:line="240" w:lineRule="auto"/>
        <w:jc w:val="center"/>
        <w:rPr>
          <w:rFonts w:ascii="Times New Roman" w:eastAsia="Times New Roman" w:hAnsi="Times New Roman" w:cs="Times New Roman"/>
          <w:b/>
          <w:caps/>
          <w:sz w:val="40"/>
          <w:szCs w:val="40"/>
          <w:lang w:eastAsia="lv-LV"/>
        </w:rPr>
      </w:pPr>
    </w:p>
    <w:p w:rsidR="0057729E" w:rsidRPr="005F33F7" w:rsidRDefault="0057729E" w:rsidP="0057729E">
      <w:pPr>
        <w:spacing w:after="0" w:line="240" w:lineRule="auto"/>
        <w:jc w:val="center"/>
        <w:rPr>
          <w:rFonts w:ascii="Times New Roman" w:eastAsia="Times New Roman" w:hAnsi="Times New Roman" w:cs="Times New Roman"/>
          <w:sz w:val="40"/>
          <w:szCs w:val="40"/>
          <w:lang w:eastAsia="lv-LV"/>
        </w:rPr>
      </w:pPr>
    </w:p>
    <w:p w:rsidR="0057729E" w:rsidRPr="005F33F7" w:rsidRDefault="0057729E" w:rsidP="0057729E">
      <w:pPr>
        <w:spacing w:after="0" w:line="240" w:lineRule="auto"/>
        <w:jc w:val="center"/>
        <w:rPr>
          <w:rFonts w:ascii="Times New Roman" w:eastAsia="Times New Roman" w:hAnsi="Times New Roman" w:cs="Times New Roman"/>
          <w:sz w:val="32"/>
          <w:szCs w:val="32"/>
          <w:lang w:eastAsia="lv-LV"/>
        </w:rPr>
      </w:pPr>
    </w:p>
    <w:p w:rsidR="0057729E" w:rsidRPr="005F33F7" w:rsidRDefault="0057729E" w:rsidP="0057729E">
      <w:pPr>
        <w:spacing w:after="0" w:line="240" w:lineRule="auto"/>
        <w:jc w:val="center"/>
        <w:rPr>
          <w:rFonts w:ascii="Times New Roman" w:eastAsia="Times New Roman" w:hAnsi="Times New Roman" w:cs="Times New Roman"/>
          <w:sz w:val="32"/>
          <w:szCs w:val="32"/>
          <w:lang w:eastAsia="lv-LV"/>
        </w:rPr>
      </w:pPr>
      <w:r w:rsidRPr="005F33F7">
        <w:rPr>
          <w:rFonts w:ascii="Times New Roman" w:eastAsia="Times New Roman" w:hAnsi="Times New Roman" w:cs="Times New Roman"/>
          <w:sz w:val="32"/>
          <w:szCs w:val="32"/>
          <w:lang w:eastAsia="lv-LV"/>
        </w:rPr>
        <w:t>20</w:t>
      </w:r>
      <w:r w:rsidR="00A3097D">
        <w:rPr>
          <w:rFonts w:ascii="Times New Roman" w:eastAsia="Times New Roman" w:hAnsi="Times New Roman" w:cs="Times New Roman"/>
          <w:sz w:val="32"/>
          <w:szCs w:val="32"/>
          <w:lang w:eastAsia="lv-LV"/>
        </w:rPr>
        <w:t>2</w:t>
      </w:r>
      <w:r w:rsidR="00C660A4">
        <w:rPr>
          <w:rFonts w:ascii="Times New Roman" w:eastAsia="Times New Roman" w:hAnsi="Times New Roman" w:cs="Times New Roman"/>
          <w:sz w:val="32"/>
          <w:szCs w:val="32"/>
          <w:lang w:eastAsia="lv-LV"/>
        </w:rPr>
        <w:t>6</w:t>
      </w:r>
      <w:r w:rsidRPr="005F33F7">
        <w:rPr>
          <w:rFonts w:ascii="Times New Roman" w:eastAsia="Times New Roman" w:hAnsi="Times New Roman" w:cs="Times New Roman"/>
          <w:sz w:val="32"/>
          <w:szCs w:val="32"/>
          <w:lang w:eastAsia="lv-LV"/>
        </w:rPr>
        <w:t>.g.</w:t>
      </w:r>
    </w:p>
    <w:p w:rsidR="0057729E" w:rsidRPr="005F33F7" w:rsidRDefault="0057729E" w:rsidP="0057729E">
      <w:pPr>
        <w:spacing w:after="0" w:line="240" w:lineRule="auto"/>
        <w:jc w:val="right"/>
        <w:rPr>
          <w:rFonts w:ascii="Times New Roman" w:eastAsia="Times New Roman" w:hAnsi="Times New Roman" w:cs="Times New Roman"/>
          <w:sz w:val="40"/>
          <w:szCs w:val="40"/>
          <w:lang w:eastAsia="lv-LV"/>
        </w:rPr>
      </w:pPr>
    </w:p>
    <w:p w:rsidR="0057729E" w:rsidRPr="005F33F7" w:rsidRDefault="0057729E" w:rsidP="0057729E">
      <w:pPr>
        <w:spacing w:after="0" w:line="240" w:lineRule="auto"/>
        <w:jc w:val="right"/>
        <w:rPr>
          <w:rFonts w:ascii="Times New Roman" w:eastAsia="Times New Roman" w:hAnsi="Times New Roman" w:cs="Times New Roman"/>
          <w:sz w:val="40"/>
          <w:szCs w:val="40"/>
          <w:lang w:eastAsia="lv-LV"/>
        </w:rPr>
      </w:pPr>
    </w:p>
    <w:p w:rsidR="0057729E" w:rsidRDefault="0057729E" w:rsidP="0057729E">
      <w:pPr>
        <w:tabs>
          <w:tab w:val="left" w:pos="5320"/>
        </w:tabs>
        <w:spacing w:after="0" w:line="240" w:lineRule="auto"/>
        <w:jc w:val="right"/>
        <w:rPr>
          <w:rFonts w:ascii="Times New Roman" w:eastAsia="Times New Roman" w:hAnsi="Times New Roman" w:cs="Times New Roman"/>
          <w:sz w:val="40"/>
          <w:szCs w:val="40"/>
          <w:lang w:eastAsia="lv-LV"/>
        </w:rPr>
      </w:pPr>
    </w:p>
    <w:p w:rsidR="0057729E" w:rsidRDefault="0057729E" w:rsidP="0057729E">
      <w:pPr>
        <w:tabs>
          <w:tab w:val="left" w:pos="5320"/>
        </w:tabs>
        <w:spacing w:after="0" w:line="240" w:lineRule="auto"/>
        <w:jc w:val="right"/>
        <w:rPr>
          <w:rFonts w:ascii="Times New Roman" w:eastAsia="Times New Roman" w:hAnsi="Times New Roman" w:cs="Times New Roman"/>
          <w:sz w:val="40"/>
          <w:szCs w:val="40"/>
          <w:lang w:eastAsia="lv-LV"/>
        </w:rPr>
      </w:pPr>
    </w:p>
    <w:p w:rsidR="0057729E" w:rsidRDefault="0057729E" w:rsidP="0057729E">
      <w:pPr>
        <w:tabs>
          <w:tab w:val="left" w:pos="5320"/>
        </w:tabs>
        <w:spacing w:after="0" w:line="240" w:lineRule="auto"/>
        <w:jc w:val="right"/>
        <w:rPr>
          <w:rFonts w:ascii="Times New Roman" w:eastAsia="Times New Roman" w:hAnsi="Times New Roman" w:cs="Times New Roman"/>
          <w:sz w:val="40"/>
          <w:szCs w:val="40"/>
          <w:lang w:eastAsia="lv-LV"/>
        </w:rPr>
      </w:pPr>
    </w:p>
    <w:p w:rsidR="0057729E" w:rsidRDefault="0057729E" w:rsidP="0057729E">
      <w:pPr>
        <w:tabs>
          <w:tab w:val="left" w:pos="5320"/>
        </w:tabs>
        <w:spacing w:after="0" w:line="240" w:lineRule="auto"/>
        <w:jc w:val="right"/>
        <w:rPr>
          <w:rFonts w:ascii="Times New Roman" w:eastAsia="Times New Roman" w:hAnsi="Times New Roman" w:cs="Times New Roman"/>
          <w:sz w:val="40"/>
          <w:szCs w:val="40"/>
          <w:lang w:eastAsia="lv-LV"/>
        </w:rPr>
      </w:pPr>
    </w:p>
    <w:p w:rsidR="0057729E" w:rsidRDefault="0057729E" w:rsidP="0057729E">
      <w:pPr>
        <w:tabs>
          <w:tab w:val="left" w:pos="5320"/>
        </w:tabs>
        <w:spacing w:after="0" w:line="240" w:lineRule="auto"/>
        <w:jc w:val="right"/>
        <w:rPr>
          <w:rFonts w:ascii="Times New Roman" w:eastAsia="Times New Roman" w:hAnsi="Times New Roman" w:cs="Times New Roman"/>
          <w:sz w:val="40"/>
          <w:szCs w:val="40"/>
          <w:lang w:eastAsia="lv-LV"/>
        </w:rPr>
      </w:pPr>
    </w:p>
    <w:p w:rsidR="0057729E" w:rsidRDefault="0057729E" w:rsidP="0057729E">
      <w:pPr>
        <w:tabs>
          <w:tab w:val="left" w:pos="5320"/>
        </w:tabs>
        <w:spacing w:after="0" w:line="240" w:lineRule="auto"/>
        <w:jc w:val="right"/>
        <w:rPr>
          <w:rFonts w:ascii="Times New Roman" w:eastAsia="Times New Roman" w:hAnsi="Times New Roman" w:cs="Times New Roman"/>
          <w:sz w:val="40"/>
          <w:szCs w:val="40"/>
          <w:lang w:eastAsia="lv-LV"/>
        </w:rPr>
      </w:pPr>
    </w:p>
    <w:p w:rsidR="0057729E" w:rsidRPr="005F33F7" w:rsidRDefault="0057729E" w:rsidP="0057729E">
      <w:pPr>
        <w:tabs>
          <w:tab w:val="left" w:pos="5320"/>
        </w:tabs>
        <w:spacing w:after="0" w:line="240" w:lineRule="auto"/>
        <w:jc w:val="right"/>
        <w:rPr>
          <w:rFonts w:ascii="Times New Roman" w:eastAsia="Times New Roman" w:hAnsi="Times New Roman" w:cs="Times New Roman"/>
          <w:sz w:val="40"/>
          <w:szCs w:val="40"/>
          <w:lang w:eastAsia="lv-LV"/>
        </w:rPr>
      </w:pPr>
    </w:p>
    <w:p w:rsidR="0057729E" w:rsidRPr="005F33F7" w:rsidRDefault="0057729E" w:rsidP="0057729E">
      <w:pPr>
        <w:tabs>
          <w:tab w:val="left" w:pos="5320"/>
        </w:tabs>
        <w:spacing w:after="0" w:line="240" w:lineRule="auto"/>
        <w:jc w:val="right"/>
        <w:rPr>
          <w:rFonts w:ascii="Times New Roman" w:eastAsia="Times New Roman" w:hAnsi="Times New Roman" w:cs="Times New Roman"/>
          <w:b/>
          <w:sz w:val="32"/>
          <w:szCs w:val="32"/>
          <w:lang w:eastAsia="lv-LV"/>
        </w:rPr>
      </w:pPr>
      <w:r w:rsidRPr="005F33F7">
        <w:rPr>
          <w:rFonts w:ascii="Times New Roman" w:eastAsia="Times New Roman" w:hAnsi="Times New Roman" w:cs="Times New Roman"/>
          <w:sz w:val="32"/>
          <w:szCs w:val="32"/>
          <w:lang w:eastAsia="lv-LV"/>
        </w:rPr>
        <w:t xml:space="preserve">Glabāšanas termiņš: </w:t>
      </w:r>
      <w:r w:rsidRPr="005F33F7">
        <w:rPr>
          <w:rFonts w:ascii="Times New Roman" w:eastAsia="Times New Roman" w:hAnsi="Times New Roman" w:cs="Times New Roman"/>
          <w:b/>
          <w:sz w:val="32"/>
          <w:szCs w:val="32"/>
          <w:lang w:eastAsia="lv-LV"/>
        </w:rPr>
        <w:t>līdz nomaiņai</w:t>
      </w:r>
    </w:p>
    <w:p w:rsidR="0057729E" w:rsidRDefault="0057729E" w:rsidP="0057729E">
      <w:pPr>
        <w:rPr>
          <w:rFonts w:ascii="Times New Roman" w:hAnsi="Times New Roman" w:cs="Times New Roman"/>
          <w:sz w:val="24"/>
          <w:szCs w:val="24"/>
        </w:rPr>
      </w:pPr>
    </w:p>
    <w:p w:rsidR="0057729E" w:rsidRDefault="0057729E" w:rsidP="0057729E">
      <w:pPr>
        <w:rPr>
          <w:rFonts w:ascii="Times New Roman" w:hAnsi="Times New Roman" w:cs="Times New Roman"/>
          <w:sz w:val="24"/>
          <w:szCs w:val="24"/>
        </w:rPr>
      </w:pPr>
    </w:p>
    <w:p w:rsidR="0057729E" w:rsidRDefault="0057729E" w:rsidP="0057729E">
      <w:pPr>
        <w:rPr>
          <w:rFonts w:ascii="Times New Roman" w:hAnsi="Times New Roman" w:cs="Times New Roman"/>
          <w:sz w:val="24"/>
          <w:szCs w:val="24"/>
        </w:rPr>
      </w:pPr>
    </w:p>
    <w:p w:rsidR="0057729E" w:rsidRPr="000D6A3B" w:rsidRDefault="0057729E" w:rsidP="0057729E">
      <w:pPr>
        <w:rPr>
          <w:rFonts w:ascii="Times New Roman" w:hAnsi="Times New Roman" w:cs="Times New Roman"/>
          <w:sz w:val="24"/>
          <w:szCs w:val="24"/>
        </w:rPr>
      </w:pPr>
    </w:p>
    <w:p w:rsidR="0057729E" w:rsidRPr="000D6A3B" w:rsidRDefault="0057729E" w:rsidP="0057729E">
      <w:pPr>
        <w:spacing w:after="0" w:line="240" w:lineRule="auto"/>
        <w:jc w:val="right"/>
        <w:rPr>
          <w:rFonts w:ascii="Times New Roman" w:eastAsia="Times New Roman" w:hAnsi="Times New Roman" w:cs="Times New Roman"/>
          <w:sz w:val="24"/>
          <w:szCs w:val="24"/>
          <w:lang w:eastAsia="lv-LV"/>
        </w:rPr>
      </w:pPr>
      <w:r w:rsidRPr="000D6A3B">
        <w:rPr>
          <w:rFonts w:ascii="Times New Roman" w:eastAsia="Times New Roman" w:hAnsi="Times New Roman" w:cs="Times New Roman"/>
          <w:sz w:val="24"/>
          <w:szCs w:val="24"/>
          <w:lang w:eastAsia="lv-LV"/>
        </w:rPr>
        <w:lastRenderedPageBreak/>
        <w:t>APSTIPRINU</w:t>
      </w:r>
    </w:p>
    <w:p w:rsidR="0057729E" w:rsidRPr="000D6A3B" w:rsidRDefault="0057729E" w:rsidP="0057729E">
      <w:pPr>
        <w:spacing w:after="0" w:line="240" w:lineRule="auto"/>
        <w:jc w:val="right"/>
        <w:rPr>
          <w:rFonts w:ascii="Times New Roman" w:eastAsia="Times New Roman" w:hAnsi="Times New Roman" w:cs="Times New Roman"/>
          <w:sz w:val="24"/>
          <w:szCs w:val="24"/>
          <w:lang w:eastAsia="lv-LV"/>
        </w:rPr>
      </w:pPr>
      <w:r w:rsidRPr="000D6A3B">
        <w:rPr>
          <w:rFonts w:ascii="Times New Roman" w:eastAsia="Times New Roman" w:hAnsi="Times New Roman" w:cs="Times New Roman"/>
          <w:sz w:val="24"/>
          <w:szCs w:val="24"/>
          <w:lang w:eastAsia="lv-LV"/>
        </w:rPr>
        <w:t>Balvu Centrālās bibliotēkas</w:t>
      </w:r>
    </w:p>
    <w:p w:rsidR="0057729E" w:rsidRPr="000D6A3B" w:rsidRDefault="0057729E" w:rsidP="0057729E">
      <w:pPr>
        <w:spacing w:after="0" w:line="240" w:lineRule="auto"/>
        <w:jc w:val="right"/>
        <w:rPr>
          <w:rFonts w:ascii="Times New Roman" w:eastAsia="Times New Roman" w:hAnsi="Times New Roman" w:cs="Times New Roman"/>
          <w:sz w:val="24"/>
          <w:szCs w:val="24"/>
          <w:lang w:eastAsia="lv-LV"/>
        </w:rPr>
      </w:pPr>
      <w:r w:rsidRPr="000D6A3B">
        <w:rPr>
          <w:rFonts w:ascii="Times New Roman" w:eastAsia="Times New Roman" w:hAnsi="Times New Roman" w:cs="Times New Roman"/>
          <w:sz w:val="24"/>
          <w:szCs w:val="24"/>
          <w:lang w:eastAsia="lv-LV"/>
        </w:rPr>
        <w:t>direktore</w:t>
      </w:r>
    </w:p>
    <w:p w:rsidR="0057729E" w:rsidRPr="000D6A3B" w:rsidRDefault="0057729E" w:rsidP="0057729E">
      <w:pPr>
        <w:spacing w:after="0" w:line="240" w:lineRule="auto"/>
        <w:jc w:val="center"/>
        <w:rPr>
          <w:rFonts w:ascii="Times New Roman" w:eastAsia="Times New Roman" w:hAnsi="Times New Roman" w:cs="Times New Roman"/>
          <w:sz w:val="24"/>
          <w:szCs w:val="24"/>
          <w:lang w:eastAsia="lv-LV"/>
        </w:rPr>
      </w:pPr>
      <w:r w:rsidRPr="000D6A3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Pr="000D6A3B">
        <w:rPr>
          <w:rFonts w:ascii="Times New Roman" w:eastAsia="Times New Roman" w:hAnsi="Times New Roman" w:cs="Times New Roman"/>
          <w:sz w:val="24"/>
          <w:szCs w:val="24"/>
          <w:lang w:eastAsia="lv-LV"/>
        </w:rPr>
        <w:t xml:space="preserve">______________R. </w:t>
      </w:r>
      <w:proofErr w:type="spellStart"/>
      <w:r w:rsidR="00C660A4">
        <w:rPr>
          <w:rFonts w:ascii="Times New Roman" w:eastAsia="Times New Roman" w:hAnsi="Times New Roman" w:cs="Times New Roman"/>
          <w:sz w:val="24"/>
          <w:szCs w:val="24"/>
          <w:lang w:eastAsia="lv-LV"/>
        </w:rPr>
        <w:t>Suseja</w:t>
      </w:r>
      <w:proofErr w:type="spellEnd"/>
    </w:p>
    <w:p w:rsidR="0057729E" w:rsidRPr="000D6A3B" w:rsidRDefault="0057729E" w:rsidP="0057729E">
      <w:pPr>
        <w:spacing w:after="0" w:line="240" w:lineRule="auto"/>
        <w:jc w:val="center"/>
        <w:rPr>
          <w:rFonts w:ascii="Times New Roman" w:eastAsia="Times New Roman" w:hAnsi="Times New Roman" w:cs="Times New Roman"/>
          <w:sz w:val="24"/>
          <w:szCs w:val="24"/>
          <w:lang w:eastAsia="lv-LV"/>
        </w:rPr>
      </w:pPr>
      <w:r w:rsidRPr="000D6A3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r w:rsidR="00C660A4">
        <w:rPr>
          <w:rFonts w:ascii="Times New Roman" w:eastAsia="Times New Roman" w:hAnsi="Times New Roman" w:cs="Times New Roman"/>
          <w:sz w:val="24"/>
          <w:szCs w:val="24"/>
          <w:lang w:eastAsia="lv-LV"/>
        </w:rPr>
        <w:t>26.05.2026.</w:t>
      </w:r>
      <w:r w:rsidRPr="000D6A3B">
        <w:rPr>
          <w:rFonts w:ascii="Times New Roman" w:eastAsia="Times New Roman" w:hAnsi="Times New Roman" w:cs="Times New Roman"/>
          <w:sz w:val="24"/>
          <w:szCs w:val="24"/>
          <w:lang w:eastAsia="lv-LV"/>
        </w:rPr>
        <w:t xml:space="preserve"> Balvos</w:t>
      </w:r>
    </w:p>
    <w:p w:rsidR="0057729E" w:rsidRPr="000D6A3B" w:rsidRDefault="0057729E" w:rsidP="0057729E">
      <w:pPr>
        <w:rPr>
          <w:rFonts w:ascii="Times New Roman" w:hAnsi="Times New Roman" w:cs="Times New Roman"/>
          <w:sz w:val="24"/>
          <w:szCs w:val="24"/>
        </w:rPr>
      </w:pPr>
    </w:p>
    <w:p w:rsidR="00765E86" w:rsidRDefault="00765E86" w:rsidP="0057729E">
      <w:pPr>
        <w:spacing w:line="360" w:lineRule="auto"/>
        <w:jc w:val="center"/>
        <w:rPr>
          <w:rFonts w:ascii="Times New Roman" w:hAnsi="Times New Roman" w:cs="Times New Roman"/>
          <w:b/>
          <w:sz w:val="28"/>
          <w:szCs w:val="28"/>
        </w:rPr>
      </w:pPr>
      <w:r>
        <w:rPr>
          <w:rFonts w:ascii="Times New Roman" w:hAnsi="Times New Roman" w:cs="Times New Roman"/>
          <w:b/>
          <w:sz w:val="28"/>
          <w:szCs w:val="28"/>
        </w:rPr>
        <w:t>Žīguru</w:t>
      </w:r>
      <w:r w:rsidR="0057729E" w:rsidRPr="000D6A3B">
        <w:rPr>
          <w:rFonts w:ascii="Times New Roman" w:hAnsi="Times New Roman" w:cs="Times New Roman"/>
          <w:b/>
          <w:sz w:val="28"/>
          <w:szCs w:val="28"/>
        </w:rPr>
        <w:t xml:space="preserve"> bibliotēkas</w:t>
      </w:r>
    </w:p>
    <w:p w:rsidR="0057729E" w:rsidRPr="000D6A3B" w:rsidRDefault="0057729E" w:rsidP="0057729E">
      <w:pPr>
        <w:spacing w:line="360" w:lineRule="auto"/>
        <w:jc w:val="center"/>
        <w:rPr>
          <w:rFonts w:ascii="Times New Roman" w:hAnsi="Times New Roman" w:cs="Times New Roman"/>
          <w:b/>
          <w:sz w:val="28"/>
          <w:szCs w:val="28"/>
        </w:rPr>
      </w:pPr>
      <w:r w:rsidRPr="000D6A3B">
        <w:rPr>
          <w:rFonts w:ascii="Times New Roman" w:hAnsi="Times New Roman" w:cs="Times New Roman"/>
          <w:b/>
          <w:sz w:val="28"/>
          <w:szCs w:val="28"/>
        </w:rPr>
        <w:t xml:space="preserve">  </w:t>
      </w:r>
      <w:r>
        <w:rPr>
          <w:rFonts w:ascii="Times New Roman" w:hAnsi="Times New Roman" w:cs="Times New Roman"/>
          <w:b/>
          <w:sz w:val="28"/>
          <w:szCs w:val="28"/>
        </w:rPr>
        <w:t xml:space="preserve">Krājuma </w:t>
      </w:r>
      <w:r w:rsidRPr="000D6A3B">
        <w:rPr>
          <w:rFonts w:ascii="Times New Roman" w:hAnsi="Times New Roman" w:cs="Times New Roman"/>
          <w:b/>
          <w:sz w:val="28"/>
          <w:szCs w:val="28"/>
        </w:rPr>
        <w:t xml:space="preserve">komplektēšanas </w:t>
      </w:r>
      <w:r>
        <w:rPr>
          <w:rFonts w:ascii="Times New Roman" w:hAnsi="Times New Roman" w:cs="Times New Roman"/>
          <w:b/>
          <w:sz w:val="28"/>
          <w:szCs w:val="28"/>
        </w:rPr>
        <w:t xml:space="preserve">koncepcija </w:t>
      </w:r>
    </w:p>
    <w:p w:rsidR="0057729E" w:rsidRPr="000D6A3B" w:rsidRDefault="0057729E" w:rsidP="0057729E">
      <w:pPr>
        <w:spacing w:line="360" w:lineRule="auto"/>
        <w:jc w:val="both"/>
        <w:rPr>
          <w:rFonts w:ascii="Times New Roman" w:hAnsi="Times New Roman" w:cs="Times New Roman"/>
          <w:sz w:val="24"/>
          <w:szCs w:val="24"/>
        </w:rPr>
      </w:pPr>
      <w:r w:rsidRPr="000D6A3B">
        <w:rPr>
          <w:rFonts w:ascii="Times New Roman" w:hAnsi="Times New Roman" w:cs="Times New Roman"/>
          <w:sz w:val="24"/>
          <w:szCs w:val="24"/>
        </w:rPr>
        <w:t xml:space="preserve">     Veidojot aktīvu un kvalitatīvu</w:t>
      </w:r>
      <w:r>
        <w:rPr>
          <w:rFonts w:ascii="Times New Roman" w:hAnsi="Times New Roman" w:cs="Times New Roman"/>
          <w:sz w:val="24"/>
          <w:szCs w:val="24"/>
        </w:rPr>
        <w:t xml:space="preserve"> bibliotēku krājumu, bibliotēka</w:t>
      </w:r>
      <w:r w:rsidRPr="000D6A3B">
        <w:rPr>
          <w:rFonts w:ascii="Times New Roman" w:hAnsi="Times New Roman" w:cs="Times New Roman"/>
          <w:sz w:val="24"/>
          <w:szCs w:val="24"/>
        </w:rPr>
        <w:t xml:space="preserve"> vadās pēc Balvu C</w:t>
      </w:r>
      <w:r>
        <w:rPr>
          <w:rFonts w:ascii="Times New Roman" w:hAnsi="Times New Roman" w:cs="Times New Roman"/>
          <w:sz w:val="24"/>
          <w:szCs w:val="24"/>
        </w:rPr>
        <w:t xml:space="preserve">entrālās bibliotēkas </w:t>
      </w:r>
      <w:r w:rsidRPr="000D6A3B">
        <w:rPr>
          <w:rFonts w:ascii="Times New Roman" w:hAnsi="Times New Roman" w:cs="Times New Roman"/>
          <w:sz w:val="24"/>
          <w:szCs w:val="24"/>
        </w:rPr>
        <w:t>izstrādātās krājuma komplektēšanas un organizācijas koncepcijas. Tā norāda skaidru krājuma veidošanas stratēģiju, pamato dokumenta iegādes un saglabāšanas nepieciešamību, norakstīšanas iemeslus. Komplektēšanas koncepcija nosaka katra lietotāja nodrošināšanu ar informāciju, sekmē bibliotēku sadarbību un finansu resursu lietderīgu izlietojumu, liek izvērtēt esošo krājumu, pārskatīt prioritātes un aktualizēt bibliotēkas mērķus un uzdevumus. Krājuma komplektēšanas politika ietver arī krājuma profila analīzi – krājuma raksturojums pēc iespieddarbu un citu dokumentu satura, veidiem, izdošanas laika, valodas, vērtības u.c. specifiskiem aspektiem. Profilu nosaka bibliotēkas uzdevumi un lasītāju pieprasījumi.</w:t>
      </w:r>
    </w:p>
    <w:p w:rsidR="0057729E" w:rsidRPr="000D6A3B" w:rsidRDefault="0057729E" w:rsidP="0057729E">
      <w:pPr>
        <w:spacing w:line="360" w:lineRule="auto"/>
        <w:jc w:val="both"/>
        <w:rPr>
          <w:rFonts w:ascii="Times New Roman" w:hAnsi="Times New Roman" w:cs="Times New Roman"/>
          <w:sz w:val="24"/>
          <w:szCs w:val="24"/>
        </w:rPr>
      </w:pPr>
      <w:r w:rsidRPr="000D6A3B">
        <w:rPr>
          <w:rFonts w:ascii="Times New Roman" w:hAnsi="Times New Roman" w:cs="Times New Roman"/>
          <w:sz w:val="24"/>
          <w:szCs w:val="24"/>
        </w:rPr>
        <w:t xml:space="preserve">    Krājuma komplektēšana ir katras bibliotēkas pamatpakalpojums, un no tā ir atkarīgi p</w:t>
      </w:r>
      <w:r>
        <w:rPr>
          <w:rFonts w:ascii="Times New Roman" w:hAnsi="Times New Roman" w:cs="Times New Roman"/>
          <w:sz w:val="24"/>
          <w:szCs w:val="24"/>
        </w:rPr>
        <w:t>ārējie bibliotēkas pakalpojumi.</w:t>
      </w:r>
    </w:p>
    <w:p w:rsidR="0057729E" w:rsidRPr="0011718B" w:rsidRDefault="0057729E" w:rsidP="0057729E">
      <w:pPr>
        <w:spacing w:line="360" w:lineRule="auto"/>
        <w:jc w:val="both"/>
        <w:rPr>
          <w:rFonts w:ascii="Times New Roman" w:hAnsi="Times New Roman" w:cs="Times New Roman"/>
          <w:b/>
          <w:sz w:val="24"/>
          <w:szCs w:val="24"/>
        </w:rPr>
      </w:pPr>
      <w:r w:rsidRPr="000D6A3B">
        <w:rPr>
          <w:rFonts w:ascii="Times New Roman" w:hAnsi="Times New Roman" w:cs="Times New Roman"/>
          <w:sz w:val="24"/>
          <w:szCs w:val="24"/>
        </w:rPr>
        <w:t xml:space="preserve">    </w:t>
      </w:r>
      <w:r w:rsidRPr="0011718B">
        <w:rPr>
          <w:rFonts w:ascii="Times New Roman" w:hAnsi="Times New Roman" w:cs="Times New Roman"/>
          <w:b/>
          <w:sz w:val="24"/>
          <w:szCs w:val="24"/>
        </w:rPr>
        <w:t>Krājuma komplektēšanas pamatprincipi: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Piekļuve informācijai gan drukātā, gan elektroniskā formātā;</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Atbalsts formālajai un mūžizglītībai;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Piekļuve valsts un pašvaldības dokumentiem;</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 xml:space="preserve">Iespēja atpūsties, </w:t>
      </w:r>
      <w:r>
        <w:rPr>
          <w:rFonts w:ascii="Times New Roman" w:hAnsi="Times New Roman" w:cs="Times New Roman"/>
          <w:sz w:val="24"/>
          <w:szCs w:val="24"/>
        </w:rPr>
        <w:t>lietderīgi pavadīt brīvo laiku.</w:t>
      </w:r>
    </w:p>
    <w:p w:rsidR="0057729E" w:rsidRPr="0011718B" w:rsidRDefault="0057729E" w:rsidP="0057729E">
      <w:pPr>
        <w:spacing w:line="360" w:lineRule="auto"/>
        <w:jc w:val="both"/>
        <w:rPr>
          <w:rFonts w:ascii="Times New Roman" w:hAnsi="Times New Roman" w:cs="Times New Roman"/>
          <w:b/>
          <w:sz w:val="24"/>
          <w:szCs w:val="24"/>
        </w:rPr>
      </w:pPr>
      <w:r w:rsidRPr="0011718B">
        <w:rPr>
          <w:rFonts w:ascii="Times New Roman" w:hAnsi="Times New Roman" w:cs="Times New Roman"/>
          <w:b/>
          <w:sz w:val="24"/>
          <w:szCs w:val="24"/>
        </w:rPr>
        <w:t>Krājuma veidošanas un attīstības galvenie kritēriji: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Atbilstība publiskās bibliotēkas krājuma universālajam saturam;</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Kultūras mantojuma saglabāšana, komplektējot bibliotēkas krājumu ar latviešu oriģinālliteratūru un ārzemju autoru labākajiem darbiem;</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lastRenderedPageBreak/>
        <w:t>o</w:t>
      </w:r>
      <w:r w:rsidRPr="000D6A3B">
        <w:rPr>
          <w:rFonts w:ascii="Times New Roman" w:hAnsi="Times New Roman" w:cs="Times New Roman"/>
          <w:sz w:val="24"/>
          <w:szCs w:val="24"/>
        </w:rPr>
        <w:tab/>
        <w:t xml:space="preserve">Krājuma aktualitāte, to regulāri attīrot no novecojušiem un </w:t>
      </w:r>
      <w:proofErr w:type="spellStart"/>
      <w:r w:rsidRPr="000D6A3B">
        <w:rPr>
          <w:rFonts w:ascii="Times New Roman" w:hAnsi="Times New Roman" w:cs="Times New Roman"/>
          <w:sz w:val="24"/>
          <w:szCs w:val="24"/>
        </w:rPr>
        <w:t>mazizmantotiem</w:t>
      </w:r>
      <w:proofErr w:type="spellEnd"/>
      <w:r w:rsidRPr="000D6A3B">
        <w:rPr>
          <w:rFonts w:ascii="Times New Roman" w:hAnsi="Times New Roman" w:cs="Times New Roman"/>
          <w:sz w:val="24"/>
          <w:szCs w:val="24"/>
        </w:rPr>
        <w:t xml:space="preserve"> iespieddarbiem u.c. dokumentiem un papildinot krājumu ar aktuāliem, lietotāju pieprasītiem izdevumiem;</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Krājuma izmantošanas intensitāte;</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Bibliotēkas lietotāju interešu izpēte un analīze;</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Efektīvas dokumentu piegādes sistēmas un informācijas</w:t>
      </w:r>
      <w:r>
        <w:rPr>
          <w:rFonts w:ascii="Times New Roman" w:hAnsi="Times New Roman" w:cs="Times New Roman"/>
          <w:sz w:val="24"/>
          <w:szCs w:val="24"/>
        </w:rPr>
        <w:t xml:space="preserve"> vajadzību nodrošināšana, izmantojot  SBA</w:t>
      </w:r>
      <w:r w:rsidR="00A3097D">
        <w:rPr>
          <w:rFonts w:ascii="Times New Roman" w:hAnsi="Times New Roman" w:cs="Times New Roman"/>
          <w:sz w:val="24"/>
          <w:szCs w:val="24"/>
        </w:rPr>
        <w:t>.</w:t>
      </w:r>
    </w:p>
    <w:p w:rsidR="0057729E" w:rsidRPr="000D6A3B" w:rsidRDefault="0057729E" w:rsidP="00A3097D">
      <w:pPr>
        <w:jc w:val="both"/>
        <w:rPr>
          <w:rFonts w:ascii="Times New Roman" w:hAnsi="Times New Roman" w:cs="Times New Roman"/>
          <w:sz w:val="24"/>
          <w:szCs w:val="24"/>
        </w:rPr>
      </w:pPr>
      <w:r w:rsidRPr="000D6A3B">
        <w:rPr>
          <w:rFonts w:ascii="Times New Roman" w:hAnsi="Times New Roman" w:cs="Times New Roman"/>
          <w:sz w:val="24"/>
          <w:szCs w:val="24"/>
        </w:rPr>
        <w:t xml:space="preserve">   </w:t>
      </w:r>
    </w:p>
    <w:p w:rsidR="0057729E" w:rsidRPr="0011718B" w:rsidRDefault="0057729E" w:rsidP="0057729E">
      <w:pPr>
        <w:spacing w:line="360" w:lineRule="auto"/>
        <w:jc w:val="both"/>
        <w:rPr>
          <w:rFonts w:ascii="Times New Roman" w:hAnsi="Times New Roman" w:cs="Times New Roman"/>
          <w:b/>
          <w:sz w:val="24"/>
          <w:szCs w:val="24"/>
        </w:rPr>
      </w:pPr>
      <w:r w:rsidRPr="000D6A3B">
        <w:rPr>
          <w:rFonts w:ascii="Times New Roman" w:hAnsi="Times New Roman" w:cs="Times New Roman"/>
          <w:sz w:val="24"/>
          <w:szCs w:val="24"/>
        </w:rPr>
        <w:t xml:space="preserve">     </w:t>
      </w:r>
      <w:r w:rsidRPr="0011718B">
        <w:rPr>
          <w:rFonts w:ascii="Times New Roman" w:hAnsi="Times New Roman" w:cs="Times New Roman"/>
          <w:b/>
          <w:sz w:val="24"/>
          <w:szCs w:val="24"/>
        </w:rPr>
        <w:t>Galvenās lietotāju grupas:</w:t>
      </w:r>
    </w:p>
    <w:p w:rsidR="0057729E" w:rsidRPr="00765E86"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r>
      <w:r w:rsidRPr="00765E86">
        <w:rPr>
          <w:rFonts w:ascii="Times New Roman" w:hAnsi="Times New Roman" w:cs="Times New Roman"/>
          <w:sz w:val="24"/>
          <w:szCs w:val="24"/>
        </w:rPr>
        <w:t>Bērni un jaunieši līdz 18 gadiem;</w:t>
      </w:r>
    </w:p>
    <w:p w:rsidR="0057729E" w:rsidRPr="00765E86" w:rsidRDefault="0057729E" w:rsidP="0057729E">
      <w:pPr>
        <w:jc w:val="both"/>
        <w:rPr>
          <w:rFonts w:ascii="Times New Roman" w:hAnsi="Times New Roman" w:cs="Times New Roman"/>
          <w:sz w:val="24"/>
          <w:szCs w:val="24"/>
        </w:rPr>
      </w:pPr>
      <w:r w:rsidRPr="00765E86">
        <w:rPr>
          <w:rFonts w:ascii="Times New Roman" w:hAnsi="Times New Roman" w:cs="Times New Roman"/>
          <w:sz w:val="24"/>
          <w:szCs w:val="24"/>
        </w:rPr>
        <w:t>o</w:t>
      </w:r>
      <w:r w:rsidRPr="00765E86">
        <w:rPr>
          <w:rFonts w:ascii="Times New Roman" w:hAnsi="Times New Roman" w:cs="Times New Roman"/>
          <w:sz w:val="24"/>
          <w:szCs w:val="24"/>
        </w:rPr>
        <w:tab/>
        <w:t>Studenti;</w:t>
      </w:r>
    </w:p>
    <w:p w:rsidR="0057729E" w:rsidRPr="00765E86" w:rsidRDefault="0057729E" w:rsidP="0057729E">
      <w:pPr>
        <w:jc w:val="both"/>
        <w:rPr>
          <w:rFonts w:ascii="Times New Roman" w:hAnsi="Times New Roman" w:cs="Times New Roman"/>
          <w:sz w:val="24"/>
          <w:szCs w:val="24"/>
        </w:rPr>
      </w:pPr>
      <w:r w:rsidRPr="00765E86">
        <w:rPr>
          <w:rFonts w:ascii="Times New Roman" w:hAnsi="Times New Roman" w:cs="Times New Roman"/>
          <w:sz w:val="24"/>
          <w:szCs w:val="24"/>
        </w:rPr>
        <w:t>o</w:t>
      </w:r>
      <w:r w:rsidRPr="00765E86">
        <w:rPr>
          <w:rFonts w:ascii="Times New Roman" w:hAnsi="Times New Roman" w:cs="Times New Roman"/>
          <w:sz w:val="24"/>
          <w:szCs w:val="24"/>
        </w:rPr>
        <w:tab/>
        <w:t>Interneta lietotāji;</w:t>
      </w:r>
    </w:p>
    <w:p w:rsidR="0057729E" w:rsidRPr="00765E86" w:rsidRDefault="0057729E" w:rsidP="0057729E">
      <w:pPr>
        <w:jc w:val="both"/>
        <w:rPr>
          <w:rFonts w:ascii="Times New Roman" w:hAnsi="Times New Roman" w:cs="Times New Roman"/>
          <w:sz w:val="24"/>
          <w:szCs w:val="24"/>
        </w:rPr>
      </w:pPr>
      <w:r w:rsidRPr="00765E86">
        <w:rPr>
          <w:rFonts w:ascii="Times New Roman" w:hAnsi="Times New Roman" w:cs="Times New Roman"/>
          <w:sz w:val="24"/>
          <w:szCs w:val="24"/>
        </w:rPr>
        <w:t>o</w:t>
      </w:r>
      <w:r w:rsidRPr="00765E86">
        <w:rPr>
          <w:rFonts w:ascii="Times New Roman" w:hAnsi="Times New Roman" w:cs="Times New Roman"/>
          <w:sz w:val="24"/>
          <w:szCs w:val="24"/>
        </w:rPr>
        <w:tab/>
        <w:t>Strādājošie;</w:t>
      </w:r>
    </w:p>
    <w:p w:rsidR="0057729E" w:rsidRPr="00765E86" w:rsidRDefault="0057729E" w:rsidP="0057729E">
      <w:pPr>
        <w:jc w:val="both"/>
        <w:rPr>
          <w:rFonts w:ascii="Times New Roman" w:hAnsi="Times New Roman" w:cs="Times New Roman"/>
          <w:sz w:val="24"/>
          <w:szCs w:val="24"/>
        </w:rPr>
      </w:pPr>
      <w:r w:rsidRPr="00765E86">
        <w:rPr>
          <w:rFonts w:ascii="Times New Roman" w:hAnsi="Times New Roman" w:cs="Times New Roman"/>
          <w:sz w:val="24"/>
          <w:szCs w:val="24"/>
        </w:rPr>
        <w:t>o</w:t>
      </w:r>
      <w:r w:rsidRPr="00765E86">
        <w:rPr>
          <w:rFonts w:ascii="Times New Roman" w:hAnsi="Times New Roman" w:cs="Times New Roman"/>
          <w:sz w:val="24"/>
          <w:szCs w:val="24"/>
        </w:rPr>
        <w:tab/>
        <w:t>Bezdarbnieki;</w:t>
      </w:r>
    </w:p>
    <w:p w:rsidR="0057729E" w:rsidRDefault="0057729E" w:rsidP="0057729E">
      <w:pPr>
        <w:jc w:val="both"/>
        <w:rPr>
          <w:rFonts w:ascii="Times New Roman" w:hAnsi="Times New Roman" w:cs="Times New Roman"/>
          <w:sz w:val="24"/>
          <w:szCs w:val="24"/>
        </w:rPr>
      </w:pPr>
      <w:r w:rsidRPr="00765E86">
        <w:rPr>
          <w:rFonts w:ascii="Times New Roman" w:hAnsi="Times New Roman" w:cs="Times New Roman"/>
          <w:sz w:val="24"/>
          <w:szCs w:val="24"/>
        </w:rPr>
        <w:t>o</w:t>
      </w:r>
      <w:r w:rsidRPr="00765E86">
        <w:rPr>
          <w:rFonts w:ascii="Times New Roman" w:hAnsi="Times New Roman" w:cs="Times New Roman"/>
          <w:sz w:val="24"/>
          <w:szCs w:val="24"/>
        </w:rPr>
        <w:tab/>
        <w:t>Pensionāri.</w:t>
      </w:r>
    </w:p>
    <w:p w:rsidR="00133463" w:rsidRPr="000D6A3B" w:rsidRDefault="00133463" w:rsidP="0057729E">
      <w:pPr>
        <w:jc w:val="both"/>
        <w:rPr>
          <w:rFonts w:ascii="Times New Roman" w:hAnsi="Times New Roman" w:cs="Times New Roman"/>
          <w:sz w:val="24"/>
          <w:szCs w:val="24"/>
        </w:rPr>
      </w:pPr>
    </w:p>
    <w:p w:rsidR="0057729E" w:rsidRPr="0011718B" w:rsidRDefault="0057729E" w:rsidP="0057729E">
      <w:pPr>
        <w:spacing w:line="360" w:lineRule="auto"/>
        <w:jc w:val="both"/>
        <w:rPr>
          <w:rFonts w:ascii="Times New Roman" w:hAnsi="Times New Roman" w:cs="Times New Roman"/>
          <w:b/>
          <w:sz w:val="24"/>
          <w:szCs w:val="24"/>
        </w:rPr>
      </w:pPr>
      <w:r w:rsidRPr="0011718B">
        <w:rPr>
          <w:rFonts w:ascii="Times New Roman" w:hAnsi="Times New Roman" w:cs="Times New Roman"/>
          <w:b/>
          <w:sz w:val="24"/>
          <w:szCs w:val="24"/>
        </w:rPr>
        <w:t>Krājuma veidošanas vispārīgie principi: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Bibliotēkas krājumam jāatbilst vietējās sabiedrības interesēm un vajadzībām;</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Izvēloties dokumentus</w:t>
      </w:r>
      <w:r w:rsidR="00A3097D">
        <w:rPr>
          <w:rFonts w:ascii="Times New Roman" w:hAnsi="Times New Roman" w:cs="Times New Roman"/>
          <w:sz w:val="24"/>
          <w:szCs w:val="24"/>
        </w:rPr>
        <w:t>,</w:t>
      </w:r>
      <w:r w:rsidRPr="000D6A3B">
        <w:rPr>
          <w:rFonts w:ascii="Times New Roman" w:hAnsi="Times New Roman" w:cs="Times New Roman"/>
          <w:sz w:val="24"/>
          <w:szCs w:val="24"/>
        </w:rPr>
        <w:t xml:space="preserve"> nav pieļaujama politiska, konfesionāla, komerciāla vai cita ietekmēšana;</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Informācijas resursiem jāatspoguļo dažādi viedokļi;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Informācijas resursiem jānod</w:t>
      </w:r>
      <w:r>
        <w:rPr>
          <w:rFonts w:ascii="Times New Roman" w:hAnsi="Times New Roman" w:cs="Times New Roman"/>
          <w:sz w:val="24"/>
          <w:szCs w:val="24"/>
        </w:rPr>
        <w:t>rošina pieeja dažādos formātos.</w:t>
      </w:r>
    </w:p>
    <w:p w:rsidR="0057729E" w:rsidRPr="000D6A3B" w:rsidRDefault="0057729E" w:rsidP="0057729E">
      <w:pPr>
        <w:spacing w:line="360" w:lineRule="auto"/>
        <w:jc w:val="both"/>
        <w:rPr>
          <w:rFonts w:ascii="Times New Roman" w:hAnsi="Times New Roman" w:cs="Times New Roman"/>
          <w:sz w:val="24"/>
          <w:szCs w:val="24"/>
        </w:rPr>
      </w:pPr>
      <w:r w:rsidRPr="000D6A3B">
        <w:rPr>
          <w:rFonts w:ascii="Times New Roman" w:hAnsi="Times New Roman" w:cs="Times New Roman"/>
          <w:sz w:val="24"/>
          <w:szCs w:val="24"/>
        </w:rPr>
        <w:t xml:space="preserve">     Bibliotēkas krājums ir universāls. Minimālajā līmenī tiek komplektēta visu noza</w:t>
      </w:r>
      <w:r>
        <w:rPr>
          <w:rFonts w:ascii="Times New Roman" w:hAnsi="Times New Roman" w:cs="Times New Roman"/>
          <w:sz w:val="24"/>
          <w:szCs w:val="24"/>
        </w:rPr>
        <w:t>ru literatūra</w:t>
      </w:r>
      <w:r w:rsidRPr="000D6A3B">
        <w:rPr>
          <w:rFonts w:ascii="Times New Roman" w:hAnsi="Times New Roman" w:cs="Times New Roman"/>
          <w:sz w:val="24"/>
          <w:szCs w:val="24"/>
        </w:rPr>
        <w:t xml:space="preserve">. </w:t>
      </w:r>
    </w:p>
    <w:p w:rsidR="0057729E" w:rsidRPr="000D6A3B" w:rsidRDefault="0057729E" w:rsidP="0057729E">
      <w:pPr>
        <w:spacing w:line="360" w:lineRule="auto"/>
        <w:jc w:val="both"/>
        <w:rPr>
          <w:rFonts w:ascii="Times New Roman" w:hAnsi="Times New Roman" w:cs="Times New Roman"/>
          <w:sz w:val="24"/>
          <w:szCs w:val="24"/>
        </w:rPr>
      </w:pPr>
      <w:r w:rsidRPr="000D6A3B">
        <w:rPr>
          <w:rFonts w:ascii="Times New Roman" w:hAnsi="Times New Roman" w:cs="Times New Roman"/>
          <w:sz w:val="24"/>
          <w:szCs w:val="24"/>
        </w:rPr>
        <w:t xml:space="preserve">     </w:t>
      </w:r>
      <w:r w:rsidR="005D4AC0">
        <w:rPr>
          <w:rFonts w:ascii="Times New Roman" w:hAnsi="Times New Roman" w:cs="Times New Roman"/>
          <w:sz w:val="24"/>
          <w:szCs w:val="24"/>
        </w:rPr>
        <w:t>B</w:t>
      </w:r>
      <w:r w:rsidRPr="000D6A3B">
        <w:rPr>
          <w:rFonts w:ascii="Times New Roman" w:hAnsi="Times New Roman" w:cs="Times New Roman"/>
          <w:sz w:val="24"/>
          <w:szCs w:val="24"/>
        </w:rPr>
        <w:t xml:space="preserve">ibliotēka veido Novadpētniecības dokumentu fondu, kurā tiek vākti materiāli par Balvu </w:t>
      </w:r>
      <w:r w:rsidR="005D4AC0">
        <w:rPr>
          <w:rFonts w:ascii="Times New Roman" w:hAnsi="Times New Roman" w:cs="Times New Roman"/>
          <w:sz w:val="24"/>
          <w:szCs w:val="24"/>
        </w:rPr>
        <w:t>novadu</w:t>
      </w:r>
      <w:r w:rsidRPr="000D6A3B">
        <w:rPr>
          <w:rFonts w:ascii="Times New Roman" w:hAnsi="Times New Roman" w:cs="Times New Roman"/>
          <w:sz w:val="24"/>
          <w:szCs w:val="24"/>
        </w:rPr>
        <w:t xml:space="preserve"> un tā iedzīvotājiem neatkarīgi no izde</w:t>
      </w:r>
      <w:r>
        <w:rPr>
          <w:rFonts w:ascii="Times New Roman" w:hAnsi="Times New Roman" w:cs="Times New Roman"/>
          <w:sz w:val="24"/>
          <w:szCs w:val="24"/>
        </w:rPr>
        <w:t>vuma veida un izdošanas vietas.</w:t>
      </w:r>
    </w:p>
    <w:p w:rsidR="00765E86" w:rsidRDefault="00765E86" w:rsidP="0057729E">
      <w:pPr>
        <w:spacing w:line="360" w:lineRule="auto"/>
        <w:jc w:val="both"/>
        <w:rPr>
          <w:rFonts w:ascii="Times New Roman" w:hAnsi="Times New Roman" w:cs="Times New Roman"/>
          <w:b/>
          <w:sz w:val="24"/>
          <w:szCs w:val="24"/>
        </w:rPr>
      </w:pPr>
      <w:r>
        <w:rPr>
          <w:rFonts w:ascii="Times New Roman" w:hAnsi="Times New Roman" w:cs="Times New Roman"/>
          <w:b/>
          <w:sz w:val="24"/>
          <w:szCs w:val="24"/>
        </w:rPr>
        <w:br/>
      </w:r>
    </w:p>
    <w:p w:rsidR="0057729E" w:rsidRPr="0011718B" w:rsidRDefault="0057729E" w:rsidP="0057729E">
      <w:pPr>
        <w:spacing w:line="360" w:lineRule="auto"/>
        <w:jc w:val="both"/>
        <w:rPr>
          <w:rFonts w:ascii="Times New Roman" w:hAnsi="Times New Roman" w:cs="Times New Roman"/>
          <w:b/>
          <w:sz w:val="24"/>
          <w:szCs w:val="24"/>
        </w:rPr>
      </w:pPr>
      <w:r w:rsidRPr="0011718B">
        <w:rPr>
          <w:rFonts w:ascii="Times New Roman" w:hAnsi="Times New Roman" w:cs="Times New Roman"/>
          <w:b/>
          <w:sz w:val="24"/>
          <w:szCs w:val="24"/>
        </w:rPr>
        <w:lastRenderedPageBreak/>
        <w:t>Krājumā nekomplektē:</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Literatūru par vardarbību, pornogrāfiju, melno maģiju, rasistisku un naidu kurinošu literatūru;</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Īslaicīgas nozīmes literatūru ( bukletus, reklāmas, partiju programmas u</w:t>
      </w:r>
      <w:r>
        <w:rPr>
          <w:rFonts w:ascii="Times New Roman" w:hAnsi="Times New Roman" w:cs="Times New Roman"/>
          <w:sz w:val="24"/>
          <w:szCs w:val="24"/>
        </w:rPr>
        <w:t>.</w:t>
      </w:r>
      <w:r w:rsidRPr="000D6A3B">
        <w:rPr>
          <w:rFonts w:ascii="Times New Roman" w:hAnsi="Times New Roman" w:cs="Times New Roman"/>
          <w:sz w:val="24"/>
          <w:szCs w:val="24"/>
        </w:rPr>
        <w:t>tml. );</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Pamatskolas un vidusskolas mācību grāmatas (nel</w:t>
      </w:r>
      <w:r>
        <w:rPr>
          <w:rFonts w:ascii="Times New Roman" w:hAnsi="Times New Roman" w:cs="Times New Roman"/>
          <w:sz w:val="24"/>
          <w:szCs w:val="24"/>
        </w:rPr>
        <w:t>iels izņēmums – rokasgrāmatas ).</w:t>
      </w:r>
    </w:p>
    <w:p w:rsidR="0057729E" w:rsidRPr="0011718B" w:rsidRDefault="0057729E" w:rsidP="0057729E">
      <w:pPr>
        <w:spacing w:line="360" w:lineRule="auto"/>
        <w:jc w:val="both"/>
        <w:rPr>
          <w:rFonts w:ascii="Times New Roman" w:hAnsi="Times New Roman" w:cs="Times New Roman"/>
          <w:b/>
          <w:sz w:val="24"/>
          <w:szCs w:val="24"/>
        </w:rPr>
      </w:pPr>
      <w:r w:rsidRPr="0011718B">
        <w:rPr>
          <w:rFonts w:ascii="Times New Roman" w:hAnsi="Times New Roman" w:cs="Times New Roman"/>
          <w:b/>
          <w:sz w:val="24"/>
          <w:szCs w:val="24"/>
        </w:rPr>
        <w:t>Prioritātes krājuma komplektēšanā:</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Uzziņu resursi (enciklopēdijas, vārdnīcas, ceļveži, datu bāzes);</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Literatūra bērniem un jauniešiem;</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Nozaru l</w:t>
      </w:r>
      <w:r>
        <w:rPr>
          <w:rFonts w:ascii="Times New Roman" w:hAnsi="Times New Roman" w:cs="Times New Roman"/>
          <w:sz w:val="24"/>
          <w:szCs w:val="24"/>
        </w:rPr>
        <w:t>iteratūra minimālā līmenī</w:t>
      </w:r>
      <w:r w:rsidRPr="000D6A3B">
        <w:rPr>
          <w:rFonts w:ascii="Times New Roman" w:hAnsi="Times New Roman" w:cs="Times New Roman"/>
          <w:sz w:val="24"/>
          <w:szCs w:val="24"/>
        </w:rPr>
        <w:t>;</w:t>
      </w:r>
    </w:p>
    <w:p w:rsidR="0057729E" w:rsidRPr="000D6A3B" w:rsidRDefault="0057729E" w:rsidP="0057729E">
      <w:pPr>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t>Daiļliteratūra.</w:t>
      </w:r>
    </w:p>
    <w:p w:rsidR="0057729E" w:rsidRPr="0011718B" w:rsidRDefault="0057729E" w:rsidP="0057729E">
      <w:pPr>
        <w:spacing w:line="360" w:lineRule="auto"/>
        <w:jc w:val="both"/>
        <w:rPr>
          <w:rFonts w:ascii="Times New Roman" w:hAnsi="Times New Roman" w:cs="Times New Roman"/>
          <w:b/>
          <w:sz w:val="24"/>
          <w:szCs w:val="24"/>
        </w:rPr>
      </w:pPr>
      <w:r w:rsidRPr="0011718B">
        <w:rPr>
          <w:rFonts w:ascii="Times New Roman" w:hAnsi="Times New Roman" w:cs="Times New Roman"/>
          <w:b/>
          <w:sz w:val="24"/>
          <w:szCs w:val="24"/>
        </w:rPr>
        <w:t>Dokumentu izvēles vai literatūras atlases kritēriji: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 xml:space="preserve">Atbilstība </w:t>
      </w:r>
      <w:r w:rsidR="00765E86">
        <w:rPr>
          <w:rFonts w:ascii="Times New Roman" w:hAnsi="Times New Roman" w:cs="Times New Roman"/>
          <w:sz w:val="24"/>
          <w:szCs w:val="24"/>
        </w:rPr>
        <w:t>Žīguru</w:t>
      </w:r>
      <w:r w:rsidR="00A3097D">
        <w:rPr>
          <w:rFonts w:ascii="Times New Roman" w:hAnsi="Times New Roman" w:cs="Times New Roman"/>
          <w:sz w:val="24"/>
          <w:szCs w:val="24"/>
        </w:rPr>
        <w:t xml:space="preserve"> </w:t>
      </w:r>
      <w:r w:rsidRPr="000D6A3B">
        <w:rPr>
          <w:rFonts w:ascii="Times New Roman" w:hAnsi="Times New Roman" w:cs="Times New Roman"/>
          <w:sz w:val="24"/>
          <w:szCs w:val="24"/>
        </w:rPr>
        <w:t>bibliotēk</w:t>
      </w:r>
      <w:r w:rsidR="00087027">
        <w:rPr>
          <w:rFonts w:ascii="Times New Roman" w:hAnsi="Times New Roman" w:cs="Times New Roman"/>
          <w:sz w:val="24"/>
          <w:szCs w:val="24"/>
        </w:rPr>
        <w:t>as</w:t>
      </w:r>
      <w:r w:rsidRPr="000D6A3B">
        <w:rPr>
          <w:rFonts w:ascii="Times New Roman" w:hAnsi="Times New Roman" w:cs="Times New Roman"/>
          <w:sz w:val="24"/>
          <w:szCs w:val="24"/>
        </w:rPr>
        <w:t xml:space="preserve"> pamat</w:t>
      </w:r>
      <w:r>
        <w:rPr>
          <w:rFonts w:ascii="Times New Roman" w:hAnsi="Times New Roman" w:cs="Times New Roman"/>
          <w:sz w:val="24"/>
          <w:szCs w:val="24"/>
        </w:rPr>
        <w:t xml:space="preserve">a </w:t>
      </w:r>
      <w:r w:rsidRPr="000D6A3B">
        <w:rPr>
          <w:rFonts w:ascii="Times New Roman" w:hAnsi="Times New Roman" w:cs="Times New Roman"/>
          <w:sz w:val="24"/>
          <w:szCs w:val="24"/>
        </w:rPr>
        <w:t>profilam;</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Atbilstība lietotāju pieprasījumam - lietotāju vajadzībām un interesēm;</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Reģionālais un valodas aspekts;</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Izdevuma kvalitāte;</w:t>
      </w:r>
    </w:p>
    <w:p w:rsidR="0057729E" w:rsidRPr="000D6A3B" w:rsidRDefault="0057729E" w:rsidP="0057729E">
      <w:pPr>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t>Izdevuma cena.</w:t>
      </w:r>
    </w:p>
    <w:p w:rsidR="0057729E" w:rsidRPr="0011718B" w:rsidRDefault="0057729E" w:rsidP="0057729E">
      <w:pPr>
        <w:spacing w:line="360" w:lineRule="auto"/>
        <w:jc w:val="both"/>
        <w:rPr>
          <w:rFonts w:ascii="Times New Roman" w:hAnsi="Times New Roman" w:cs="Times New Roman"/>
          <w:b/>
          <w:sz w:val="24"/>
          <w:szCs w:val="24"/>
        </w:rPr>
      </w:pPr>
      <w:r w:rsidRPr="0011718B">
        <w:rPr>
          <w:rFonts w:ascii="Times New Roman" w:hAnsi="Times New Roman" w:cs="Times New Roman"/>
          <w:b/>
          <w:sz w:val="24"/>
          <w:szCs w:val="24"/>
        </w:rPr>
        <w:t>Valodu aptvērums:</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Pamatā resursi tiek komplektēti latviešu valodā;</w:t>
      </w:r>
    </w:p>
    <w:p w:rsidR="0057729E" w:rsidRPr="000D6A3B" w:rsidRDefault="0057729E" w:rsidP="0057729E">
      <w:pPr>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t xml:space="preserve">Izvērtējot individuāli </w:t>
      </w:r>
      <w:r w:rsidRPr="000D6A3B">
        <w:rPr>
          <w:rFonts w:ascii="Times New Roman" w:hAnsi="Times New Roman" w:cs="Times New Roman"/>
          <w:sz w:val="24"/>
          <w:szCs w:val="24"/>
        </w:rPr>
        <w:t xml:space="preserve"> </w:t>
      </w:r>
      <w:r w:rsidR="00A3097D">
        <w:rPr>
          <w:rFonts w:ascii="Times New Roman" w:hAnsi="Times New Roman" w:cs="Times New Roman"/>
          <w:sz w:val="24"/>
          <w:szCs w:val="24"/>
        </w:rPr>
        <w:t>(pēc pieprasījuma)</w:t>
      </w:r>
      <w:r w:rsidRPr="000D6A3B">
        <w:rPr>
          <w:rFonts w:ascii="Times New Roman" w:hAnsi="Times New Roman" w:cs="Times New Roman"/>
          <w:sz w:val="24"/>
          <w:szCs w:val="24"/>
        </w:rPr>
        <w:t>, resursi tiek komplektēti arī svešvalodās;</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Nozaru literatūra tiek komplektēta latviešu valodā</w:t>
      </w:r>
      <w:r w:rsidR="00A3097D">
        <w:rPr>
          <w:rFonts w:ascii="Times New Roman" w:hAnsi="Times New Roman" w:cs="Times New Roman"/>
          <w:sz w:val="24"/>
          <w:szCs w:val="24"/>
        </w:rPr>
        <w:t>,</w:t>
      </w:r>
      <w:r w:rsidRPr="000D6A3B">
        <w:rPr>
          <w:rFonts w:ascii="Times New Roman" w:hAnsi="Times New Roman" w:cs="Times New Roman"/>
          <w:sz w:val="24"/>
          <w:szCs w:val="24"/>
        </w:rPr>
        <w:t xml:space="preserve"> pēc pieprasījuma arī svešvalodās</w:t>
      </w:r>
      <w:r>
        <w:rPr>
          <w:rFonts w:ascii="Times New Roman" w:hAnsi="Times New Roman" w:cs="Times New Roman"/>
          <w:sz w:val="24"/>
          <w:szCs w:val="24"/>
        </w:rPr>
        <w:t>.</w:t>
      </w:r>
    </w:p>
    <w:p w:rsidR="0057729E" w:rsidRPr="0011718B" w:rsidRDefault="0057729E" w:rsidP="0057729E">
      <w:pPr>
        <w:spacing w:line="360" w:lineRule="auto"/>
        <w:jc w:val="both"/>
        <w:rPr>
          <w:rFonts w:ascii="Times New Roman" w:hAnsi="Times New Roman" w:cs="Times New Roman"/>
          <w:b/>
          <w:sz w:val="24"/>
          <w:szCs w:val="24"/>
        </w:rPr>
      </w:pPr>
      <w:r w:rsidRPr="0011718B">
        <w:rPr>
          <w:rFonts w:ascii="Times New Roman" w:hAnsi="Times New Roman" w:cs="Times New Roman"/>
          <w:b/>
          <w:sz w:val="24"/>
          <w:szCs w:val="24"/>
        </w:rPr>
        <w:t>Krājuma komplektēšanas avoti: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Pirkumi;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Abonēšana;</w:t>
      </w:r>
    </w:p>
    <w:p w:rsidR="0057729E" w:rsidRPr="000D6A3B" w:rsidRDefault="0057729E" w:rsidP="0057729E">
      <w:pPr>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t>Dāvinājumi (</w:t>
      </w:r>
      <w:r w:rsidRPr="000D6A3B">
        <w:rPr>
          <w:rFonts w:ascii="Times New Roman" w:hAnsi="Times New Roman" w:cs="Times New Roman"/>
          <w:sz w:val="24"/>
          <w:szCs w:val="24"/>
        </w:rPr>
        <w:t>individuāli dāvinājumi, izdevniecību un citu institūciju dāv</w:t>
      </w:r>
      <w:r>
        <w:rPr>
          <w:rFonts w:ascii="Times New Roman" w:hAnsi="Times New Roman" w:cs="Times New Roman"/>
          <w:sz w:val="24"/>
          <w:szCs w:val="24"/>
        </w:rPr>
        <w:t>inājumi</w:t>
      </w:r>
      <w:r w:rsidRPr="000D6A3B">
        <w:rPr>
          <w:rFonts w:ascii="Times New Roman" w:hAnsi="Times New Roman" w:cs="Times New Roman"/>
          <w:sz w:val="24"/>
          <w:szCs w:val="24"/>
        </w:rPr>
        <w:t>);</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lastRenderedPageBreak/>
        <w:t>o</w:t>
      </w:r>
      <w:r w:rsidRPr="000D6A3B">
        <w:rPr>
          <w:rFonts w:ascii="Times New Roman" w:hAnsi="Times New Roman" w:cs="Times New Roman"/>
          <w:sz w:val="24"/>
          <w:szCs w:val="24"/>
        </w:rPr>
        <w:tab/>
        <w:t>N</w:t>
      </w:r>
      <w:r>
        <w:rPr>
          <w:rFonts w:ascii="Times New Roman" w:hAnsi="Times New Roman" w:cs="Times New Roman"/>
          <w:sz w:val="24"/>
          <w:szCs w:val="24"/>
        </w:rPr>
        <w:t>ozaudēto izdevumu aizvietošana.</w:t>
      </w:r>
    </w:p>
    <w:p w:rsidR="0057729E" w:rsidRPr="0011718B" w:rsidRDefault="0057729E" w:rsidP="0057729E">
      <w:pPr>
        <w:spacing w:line="360" w:lineRule="auto"/>
        <w:jc w:val="both"/>
        <w:rPr>
          <w:rFonts w:ascii="Times New Roman" w:hAnsi="Times New Roman" w:cs="Times New Roman"/>
          <w:b/>
          <w:sz w:val="24"/>
          <w:szCs w:val="24"/>
        </w:rPr>
      </w:pPr>
      <w:r w:rsidRPr="0011718B">
        <w:rPr>
          <w:rFonts w:ascii="Times New Roman" w:hAnsi="Times New Roman" w:cs="Times New Roman"/>
          <w:b/>
          <w:sz w:val="24"/>
          <w:szCs w:val="24"/>
        </w:rPr>
        <w:t>Finansējuma avoti: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Pašvaldības finansējums – budžeta līdzekļi;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Dalība projektos;</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Ziedojumi.</w:t>
      </w:r>
    </w:p>
    <w:p w:rsidR="0057729E" w:rsidRPr="0011718B" w:rsidRDefault="0057729E" w:rsidP="0057729E">
      <w:pPr>
        <w:spacing w:line="360" w:lineRule="auto"/>
        <w:jc w:val="both"/>
        <w:rPr>
          <w:rFonts w:ascii="Times New Roman" w:hAnsi="Times New Roman" w:cs="Times New Roman"/>
          <w:b/>
          <w:sz w:val="24"/>
          <w:szCs w:val="24"/>
        </w:rPr>
      </w:pPr>
      <w:r w:rsidRPr="0011718B">
        <w:rPr>
          <w:rFonts w:ascii="Times New Roman" w:hAnsi="Times New Roman" w:cs="Times New Roman"/>
          <w:b/>
          <w:sz w:val="24"/>
          <w:szCs w:val="24"/>
        </w:rPr>
        <w:t>Literatūru iepērk:</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 xml:space="preserve">Balvu pilsētas </w:t>
      </w:r>
      <w:r w:rsidR="00A3097D">
        <w:rPr>
          <w:rFonts w:ascii="Times New Roman" w:hAnsi="Times New Roman" w:cs="Times New Roman"/>
          <w:sz w:val="24"/>
          <w:szCs w:val="24"/>
        </w:rPr>
        <w:t xml:space="preserve">“Zvaigzne ABC” </w:t>
      </w:r>
      <w:r w:rsidRPr="000D6A3B">
        <w:rPr>
          <w:rFonts w:ascii="Times New Roman" w:hAnsi="Times New Roman" w:cs="Times New Roman"/>
          <w:sz w:val="24"/>
          <w:szCs w:val="24"/>
        </w:rPr>
        <w:t>grāmatnīcā;</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r>
      <w:r w:rsidR="00765E86">
        <w:rPr>
          <w:rFonts w:ascii="Times New Roman" w:hAnsi="Times New Roman" w:cs="Times New Roman"/>
          <w:sz w:val="24"/>
          <w:szCs w:val="24"/>
        </w:rPr>
        <w:t xml:space="preserve">SIA </w:t>
      </w:r>
      <w:r w:rsidR="00A3097D">
        <w:rPr>
          <w:rFonts w:ascii="Times New Roman" w:hAnsi="Times New Roman" w:cs="Times New Roman"/>
          <w:sz w:val="24"/>
          <w:szCs w:val="24"/>
        </w:rPr>
        <w:t>“</w:t>
      </w:r>
      <w:proofErr w:type="spellStart"/>
      <w:r w:rsidRPr="000D6A3B">
        <w:rPr>
          <w:rFonts w:ascii="Times New Roman" w:hAnsi="Times New Roman" w:cs="Times New Roman"/>
          <w:sz w:val="24"/>
          <w:szCs w:val="24"/>
        </w:rPr>
        <w:t>Virja</w:t>
      </w:r>
      <w:proofErr w:type="spellEnd"/>
      <w:r w:rsidR="00765E86">
        <w:rPr>
          <w:rFonts w:ascii="Times New Roman" w:hAnsi="Times New Roman" w:cs="Times New Roman"/>
          <w:sz w:val="24"/>
          <w:szCs w:val="24"/>
        </w:rPr>
        <w:t xml:space="preserve"> LK</w:t>
      </w:r>
      <w:bookmarkStart w:id="0" w:name="_GoBack"/>
      <w:bookmarkEnd w:id="0"/>
      <w:r w:rsidR="00A3097D">
        <w:rPr>
          <w:rFonts w:ascii="Times New Roman" w:hAnsi="Times New Roman" w:cs="Times New Roman"/>
          <w:sz w:val="24"/>
          <w:szCs w:val="24"/>
        </w:rPr>
        <w:t>”</w:t>
      </w:r>
      <w:r w:rsidRPr="000D6A3B">
        <w:rPr>
          <w:rFonts w:ascii="Times New Roman" w:hAnsi="Times New Roman" w:cs="Times New Roman"/>
          <w:sz w:val="24"/>
          <w:szCs w:val="24"/>
        </w:rPr>
        <w:t>,</w:t>
      </w:r>
      <w:r>
        <w:rPr>
          <w:rFonts w:ascii="Times New Roman" w:hAnsi="Times New Roman" w:cs="Times New Roman"/>
          <w:sz w:val="24"/>
          <w:szCs w:val="24"/>
        </w:rPr>
        <w:t>.</w:t>
      </w:r>
    </w:p>
    <w:p w:rsidR="0057729E" w:rsidRPr="009122BE" w:rsidRDefault="0057729E" w:rsidP="0057729E">
      <w:pPr>
        <w:spacing w:line="360" w:lineRule="auto"/>
        <w:jc w:val="both"/>
        <w:rPr>
          <w:rFonts w:ascii="Times New Roman" w:hAnsi="Times New Roman" w:cs="Times New Roman"/>
          <w:b/>
          <w:sz w:val="24"/>
          <w:szCs w:val="24"/>
        </w:rPr>
      </w:pPr>
      <w:proofErr w:type="spellStart"/>
      <w:r>
        <w:rPr>
          <w:rFonts w:ascii="Times New Roman" w:hAnsi="Times New Roman" w:cs="Times New Roman"/>
          <w:b/>
          <w:sz w:val="24"/>
          <w:szCs w:val="24"/>
        </w:rPr>
        <w:t>Eksemplaritāte</w:t>
      </w:r>
      <w:proofErr w:type="spellEnd"/>
      <w:r>
        <w:rPr>
          <w:rFonts w:ascii="Times New Roman" w:hAnsi="Times New Roman" w:cs="Times New Roman"/>
          <w:b/>
          <w:sz w:val="24"/>
          <w:szCs w:val="24"/>
        </w:rPr>
        <w:t>:</w:t>
      </w:r>
    </w:p>
    <w:p w:rsidR="0057729E" w:rsidRPr="000D6A3B" w:rsidRDefault="0057729E" w:rsidP="0057729E">
      <w:pPr>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t>Daiļliteratūra - 1eks;</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Pr>
          <w:rFonts w:ascii="Times New Roman" w:hAnsi="Times New Roman" w:cs="Times New Roman"/>
          <w:sz w:val="24"/>
          <w:szCs w:val="24"/>
        </w:rPr>
        <w:tab/>
        <w:t>Nozaru u.c. literatūra – 1eks;</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Aktuāla, p</w:t>
      </w:r>
      <w:r>
        <w:rPr>
          <w:rFonts w:ascii="Times New Roman" w:hAnsi="Times New Roman" w:cs="Times New Roman"/>
          <w:sz w:val="24"/>
          <w:szCs w:val="24"/>
        </w:rPr>
        <w:t>ieprasīta literatūra – 1-2 eks.</w:t>
      </w:r>
    </w:p>
    <w:p w:rsidR="0057729E" w:rsidRPr="009122BE" w:rsidRDefault="0057729E" w:rsidP="0057729E">
      <w:pPr>
        <w:spacing w:line="360" w:lineRule="auto"/>
        <w:jc w:val="both"/>
        <w:rPr>
          <w:rFonts w:ascii="Times New Roman" w:hAnsi="Times New Roman" w:cs="Times New Roman"/>
          <w:b/>
          <w:sz w:val="24"/>
          <w:szCs w:val="24"/>
        </w:rPr>
      </w:pPr>
      <w:r w:rsidRPr="009122BE">
        <w:rPr>
          <w:rFonts w:ascii="Times New Roman" w:hAnsi="Times New Roman" w:cs="Times New Roman"/>
          <w:b/>
          <w:sz w:val="24"/>
          <w:szCs w:val="24"/>
        </w:rPr>
        <w:t>Dāvinājumu pieņemšanas kritēriji: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Izdošanas laiks – pēdējie 3-5 gadi, ja nav krājumā;</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Aktualitāte – paaugstināta pieprasījuma literatūra;</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r>
      <w:r>
        <w:rPr>
          <w:rFonts w:ascii="Times New Roman" w:hAnsi="Times New Roman" w:cs="Times New Roman"/>
          <w:sz w:val="24"/>
          <w:szCs w:val="24"/>
        </w:rPr>
        <w:t>Valoda ;</w:t>
      </w:r>
    </w:p>
    <w:p w:rsidR="00D93B85" w:rsidRDefault="0057729E" w:rsidP="00D93B85">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Izdevuma nolietojuma pakāpe – nelietotas vai mazlietotas;</w:t>
      </w:r>
    </w:p>
    <w:p w:rsidR="00D93B85" w:rsidRPr="00D93B85" w:rsidRDefault="00D93B85" w:rsidP="00D93B85">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r>
      <w:r w:rsidRPr="00D93B85">
        <w:rPr>
          <w:rFonts w:ascii="Times New Roman" w:hAnsi="Times New Roman" w:cs="Times New Roman"/>
          <w:sz w:val="24"/>
          <w:szCs w:val="24"/>
        </w:rPr>
        <w:t xml:space="preserve">Dāvinājums pilnībā pāriet bibliotēkas īpašumā un bibliotēkai ir tiesības ar to brīvi rīkoties: bez saskaņošanas saņemtos dāvinājumus </w:t>
      </w:r>
      <w:r w:rsidRPr="009940D3">
        <w:rPr>
          <w:rFonts w:ascii="Times New Roman" w:hAnsi="Times New Roman" w:cs="Times New Roman"/>
          <w:sz w:val="24"/>
          <w:szCs w:val="24"/>
        </w:rPr>
        <w:t>dāvināt tālāk citām bibliotēkām</w:t>
      </w:r>
      <w:r w:rsidRPr="00D93B85">
        <w:rPr>
          <w:rFonts w:ascii="Times New Roman" w:hAnsi="Times New Roman" w:cs="Times New Roman"/>
          <w:sz w:val="24"/>
          <w:szCs w:val="24"/>
        </w:rPr>
        <w:t>, institūcijām</w:t>
      </w:r>
      <w:r w:rsidRPr="009940D3">
        <w:rPr>
          <w:rFonts w:ascii="Times New Roman" w:hAnsi="Times New Roman" w:cs="Times New Roman"/>
          <w:sz w:val="24"/>
          <w:szCs w:val="24"/>
        </w:rPr>
        <w:t xml:space="preserve"> vai piedāvāt </w:t>
      </w:r>
      <w:r w:rsidRPr="00D93B85">
        <w:rPr>
          <w:rFonts w:ascii="Times New Roman" w:hAnsi="Times New Roman" w:cs="Times New Roman"/>
          <w:sz w:val="24"/>
          <w:szCs w:val="24"/>
        </w:rPr>
        <w:t>apmeklētājiem</w:t>
      </w:r>
      <w:r>
        <w:rPr>
          <w:rFonts w:ascii="Times New Roman" w:hAnsi="Times New Roman" w:cs="Times New Roman"/>
          <w:sz w:val="24"/>
          <w:szCs w:val="24"/>
        </w:rPr>
        <w:t>;</w:t>
      </w:r>
      <w:r w:rsidRPr="00D93B85">
        <w:rPr>
          <w:rFonts w:ascii="Times New Roman" w:hAnsi="Times New Roman" w:cs="Times New Roman"/>
          <w:sz w:val="24"/>
          <w:szCs w:val="24"/>
        </w:rPr>
        <w:t xml:space="preserve"> </w:t>
      </w:r>
    </w:p>
    <w:p w:rsidR="00D93B85" w:rsidRPr="00D93B85" w:rsidRDefault="00D93B85" w:rsidP="00D93B85">
      <w:pPr>
        <w:spacing w:line="360" w:lineRule="auto"/>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r>
      <w:r w:rsidRPr="00D93B85">
        <w:rPr>
          <w:rFonts w:ascii="Times New Roman" w:hAnsi="Times New Roman" w:cs="Times New Roman"/>
          <w:sz w:val="24"/>
          <w:szCs w:val="24"/>
        </w:rPr>
        <w:t>Bibliotēkai ir tiesības noraidīt dāvinājumus, ja to apstrāde ir pārāk darbietilpīga vai tie neatbilst literatūras atlases kritērijiem.</w:t>
      </w:r>
    </w:p>
    <w:p w:rsidR="00D93B85" w:rsidRPr="000D6A3B" w:rsidRDefault="00D93B85" w:rsidP="0057729E">
      <w:pPr>
        <w:jc w:val="both"/>
        <w:rPr>
          <w:rFonts w:ascii="Times New Roman" w:hAnsi="Times New Roman" w:cs="Times New Roman"/>
          <w:sz w:val="24"/>
          <w:szCs w:val="24"/>
        </w:rPr>
      </w:pPr>
    </w:p>
    <w:p w:rsidR="0057729E" w:rsidRPr="009122BE" w:rsidRDefault="0057729E" w:rsidP="0057729E">
      <w:pPr>
        <w:spacing w:line="360" w:lineRule="auto"/>
        <w:jc w:val="both"/>
        <w:rPr>
          <w:rFonts w:ascii="Times New Roman" w:hAnsi="Times New Roman" w:cs="Times New Roman"/>
          <w:b/>
          <w:sz w:val="24"/>
          <w:szCs w:val="24"/>
        </w:rPr>
      </w:pPr>
      <w:r w:rsidRPr="009122BE">
        <w:rPr>
          <w:rFonts w:ascii="Times New Roman" w:hAnsi="Times New Roman" w:cs="Times New Roman"/>
          <w:b/>
          <w:sz w:val="24"/>
          <w:szCs w:val="24"/>
        </w:rPr>
        <w:t xml:space="preserve">Abonēto presi bibliotēka glabā: </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Avīzes – 3 gadi;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Nozaru žurnāli – pēc vajadzības;</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lastRenderedPageBreak/>
        <w:t>o</w:t>
      </w:r>
      <w:r w:rsidRPr="000D6A3B">
        <w:rPr>
          <w:rFonts w:ascii="Times New Roman" w:hAnsi="Times New Roman" w:cs="Times New Roman"/>
          <w:sz w:val="24"/>
          <w:szCs w:val="24"/>
        </w:rPr>
        <w:tab/>
        <w:t>Vispārēja satura žurnāli – 5 gadi;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Reģionālie laikraksti, kas izmantojami novad</w:t>
      </w:r>
      <w:r>
        <w:rPr>
          <w:rFonts w:ascii="Times New Roman" w:hAnsi="Times New Roman" w:cs="Times New Roman"/>
          <w:sz w:val="24"/>
          <w:szCs w:val="24"/>
        </w:rPr>
        <w:t>pētniecībai – bez ierobežojuma.</w:t>
      </w:r>
    </w:p>
    <w:p w:rsidR="0057729E" w:rsidRDefault="0057729E" w:rsidP="0057729E">
      <w:pPr>
        <w:spacing w:line="360" w:lineRule="auto"/>
        <w:jc w:val="both"/>
        <w:rPr>
          <w:rFonts w:ascii="Times New Roman" w:hAnsi="Times New Roman" w:cs="Times New Roman"/>
          <w:b/>
          <w:sz w:val="24"/>
          <w:szCs w:val="24"/>
        </w:rPr>
      </w:pPr>
    </w:p>
    <w:p w:rsidR="0057729E" w:rsidRPr="009122BE" w:rsidRDefault="0057729E" w:rsidP="0057729E">
      <w:pPr>
        <w:spacing w:line="360" w:lineRule="auto"/>
        <w:jc w:val="both"/>
        <w:rPr>
          <w:rFonts w:ascii="Times New Roman" w:hAnsi="Times New Roman" w:cs="Times New Roman"/>
          <w:b/>
          <w:sz w:val="24"/>
          <w:szCs w:val="24"/>
        </w:rPr>
      </w:pPr>
      <w:r w:rsidRPr="009122BE">
        <w:rPr>
          <w:rFonts w:ascii="Times New Roman" w:hAnsi="Times New Roman" w:cs="Times New Roman"/>
          <w:b/>
          <w:sz w:val="24"/>
          <w:szCs w:val="24"/>
        </w:rPr>
        <w:t xml:space="preserve">Krājuma </w:t>
      </w:r>
      <w:proofErr w:type="spellStart"/>
      <w:r w:rsidRPr="009122BE">
        <w:rPr>
          <w:rFonts w:ascii="Times New Roman" w:hAnsi="Times New Roman" w:cs="Times New Roman"/>
          <w:b/>
          <w:sz w:val="24"/>
          <w:szCs w:val="24"/>
        </w:rPr>
        <w:t>rekomplektēšanas</w:t>
      </w:r>
      <w:proofErr w:type="spellEnd"/>
      <w:r w:rsidRPr="009122BE">
        <w:rPr>
          <w:rFonts w:ascii="Times New Roman" w:hAnsi="Times New Roman" w:cs="Times New Roman"/>
          <w:b/>
          <w:sz w:val="24"/>
          <w:szCs w:val="24"/>
        </w:rPr>
        <w:t xml:space="preserve"> iemesli: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r>
      <w:r>
        <w:rPr>
          <w:rFonts w:ascii="Times New Roman" w:hAnsi="Times New Roman" w:cs="Times New Roman"/>
          <w:sz w:val="24"/>
          <w:szCs w:val="24"/>
        </w:rPr>
        <w:t>Pē</w:t>
      </w:r>
      <w:r w:rsidRPr="009122BE">
        <w:rPr>
          <w:rFonts w:ascii="Times New Roman" w:hAnsi="Times New Roman" w:cs="Times New Roman"/>
          <w:sz w:val="24"/>
          <w:szCs w:val="24"/>
        </w:rPr>
        <w:t>c satura novecojuši dokumenti</w:t>
      </w:r>
      <w:r>
        <w:rPr>
          <w:rFonts w:ascii="Times New Roman" w:hAnsi="Times New Roman" w:cs="Times New Roman"/>
          <w:sz w:val="24"/>
          <w:szCs w:val="24"/>
        </w:rPr>
        <w:t>;</w:t>
      </w:r>
    </w:p>
    <w:p w:rsidR="0057729E" w:rsidRPr="000D6A3B" w:rsidRDefault="0057729E" w:rsidP="0057729E">
      <w:pPr>
        <w:jc w:val="both"/>
        <w:rPr>
          <w:rFonts w:ascii="Times New Roman" w:hAnsi="Times New Roman" w:cs="Times New Roman"/>
          <w:sz w:val="24"/>
          <w:szCs w:val="24"/>
        </w:rPr>
      </w:pPr>
      <w:r>
        <w:rPr>
          <w:rFonts w:ascii="Times New Roman" w:hAnsi="Times New Roman" w:cs="Times New Roman"/>
          <w:sz w:val="24"/>
          <w:szCs w:val="24"/>
        </w:rPr>
        <w:t>o</w:t>
      </w:r>
      <w:r>
        <w:rPr>
          <w:rFonts w:ascii="Times New Roman" w:hAnsi="Times New Roman" w:cs="Times New Roman"/>
          <w:sz w:val="24"/>
          <w:szCs w:val="24"/>
        </w:rPr>
        <w:tab/>
        <w:t>Lieki</w:t>
      </w:r>
      <w:r w:rsidRPr="000D6A3B">
        <w:rPr>
          <w:rFonts w:ascii="Times New Roman" w:hAnsi="Times New Roman" w:cs="Times New Roman"/>
          <w:sz w:val="24"/>
          <w:szCs w:val="24"/>
        </w:rPr>
        <w:t xml:space="preserve"> dubleti;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r>
      <w:r>
        <w:rPr>
          <w:rFonts w:ascii="Times New Roman" w:hAnsi="Times New Roman" w:cs="Times New Roman"/>
          <w:sz w:val="24"/>
          <w:szCs w:val="24"/>
        </w:rPr>
        <w:t>Bibliotēkas krā</w:t>
      </w:r>
      <w:r w:rsidRPr="009122BE">
        <w:rPr>
          <w:rFonts w:ascii="Times New Roman" w:hAnsi="Times New Roman" w:cs="Times New Roman"/>
          <w:sz w:val="24"/>
          <w:szCs w:val="24"/>
        </w:rPr>
        <w:t>juma profilam neatbi</w:t>
      </w:r>
      <w:r>
        <w:rPr>
          <w:rFonts w:ascii="Times New Roman" w:hAnsi="Times New Roman" w:cs="Times New Roman"/>
          <w:sz w:val="24"/>
          <w:szCs w:val="24"/>
        </w:rPr>
        <w:t>lstoši vai maz izmantoti dokume</w:t>
      </w:r>
      <w:r w:rsidRPr="009122BE">
        <w:rPr>
          <w:rFonts w:ascii="Times New Roman" w:hAnsi="Times New Roman" w:cs="Times New Roman"/>
          <w:sz w:val="24"/>
          <w:szCs w:val="24"/>
        </w:rPr>
        <w:t>nti</w:t>
      </w:r>
      <w:r>
        <w:rPr>
          <w:rFonts w:ascii="Times New Roman" w:hAnsi="Times New Roman" w:cs="Times New Roman"/>
          <w:sz w:val="24"/>
          <w:szCs w:val="24"/>
        </w:rPr>
        <w:t>;</w:t>
      </w:r>
    </w:p>
    <w:p w:rsidR="0057729E"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r>
      <w:r w:rsidRPr="009122BE">
        <w:rPr>
          <w:rFonts w:ascii="Times New Roman" w:hAnsi="Times New Roman" w:cs="Times New Roman"/>
          <w:sz w:val="24"/>
          <w:szCs w:val="24"/>
        </w:rPr>
        <w:t>Nolietoti iespieddar</w:t>
      </w:r>
      <w:r>
        <w:rPr>
          <w:rFonts w:ascii="Times New Roman" w:hAnsi="Times New Roman" w:cs="Times New Roman"/>
          <w:sz w:val="24"/>
          <w:szCs w:val="24"/>
        </w:rPr>
        <w:t xml:space="preserve">bi un citi dokumenti, kuri lietošanas procesā kļuvuši  </w:t>
      </w:r>
    </w:p>
    <w:p w:rsidR="0057729E" w:rsidRPr="000D6A3B" w:rsidRDefault="0057729E" w:rsidP="0057729E">
      <w:pPr>
        <w:jc w:val="both"/>
        <w:rPr>
          <w:rFonts w:ascii="Times New Roman" w:hAnsi="Times New Roman" w:cs="Times New Roman"/>
          <w:sz w:val="24"/>
          <w:szCs w:val="24"/>
        </w:rPr>
      </w:pPr>
      <w:r>
        <w:rPr>
          <w:rFonts w:ascii="Times New Roman" w:hAnsi="Times New Roman" w:cs="Times New Roman"/>
          <w:sz w:val="24"/>
          <w:szCs w:val="24"/>
        </w:rPr>
        <w:t>turpmāka izmantošanai nederīgi un kurus nav iespē</w:t>
      </w:r>
      <w:r w:rsidRPr="009122BE">
        <w:rPr>
          <w:rFonts w:ascii="Times New Roman" w:hAnsi="Times New Roman" w:cs="Times New Roman"/>
          <w:sz w:val="24"/>
          <w:szCs w:val="24"/>
        </w:rPr>
        <w:t>jams salabot;</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r>
      <w:r>
        <w:rPr>
          <w:rFonts w:ascii="Times New Roman" w:hAnsi="Times New Roman" w:cs="Times New Roman"/>
          <w:sz w:val="24"/>
          <w:szCs w:val="24"/>
        </w:rPr>
        <w:t>Bojāti stihisku nelaimju dēļ</w:t>
      </w:r>
      <w:r w:rsidRPr="009122BE">
        <w:rPr>
          <w:rFonts w:ascii="Times New Roman" w:hAnsi="Times New Roman" w:cs="Times New Roman"/>
          <w:sz w:val="24"/>
          <w:szCs w:val="24"/>
        </w:rPr>
        <w:t>;</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r>
      <w:r>
        <w:rPr>
          <w:rFonts w:ascii="Times New Roman" w:hAnsi="Times New Roman" w:cs="Times New Roman"/>
          <w:sz w:val="24"/>
          <w:szCs w:val="24"/>
        </w:rPr>
        <w:t>Lietotāju nozaudē</w:t>
      </w:r>
      <w:r w:rsidRPr="009122BE">
        <w:rPr>
          <w:rFonts w:ascii="Times New Roman" w:hAnsi="Times New Roman" w:cs="Times New Roman"/>
          <w:sz w:val="24"/>
          <w:szCs w:val="24"/>
        </w:rPr>
        <w:t>ti iespieddarbi un c</w:t>
      </w:r>
      <w:r>
        <w:rPr>
          <w:rFonts w:ascii="Times New Roman" w:hAnsi="Times New Roman" w:cs="Times New Roman"/>
          <w:sz w:val="24"/>
          <w:szCs w:val="24"/>
        </w:rPr>
        <w:t>iti dokumenti, kuri pazuduši (p</w:t>
      </w:r>
      <w:r w:rsidRPr="009122BE">
        <w:rPr>
          <w:rFonts w:ascii="Times New Roman" w:hAnsi="Times New Roman" w:cs="Times New Roman"/>
          <w:sz w:val="24"/>
          <w:szCs w:val="24"/>
        </w:rPr>
        <w:t>i</w:t>
      </w:r>
      <w:r>
        <w:rPr>
          <w:rFonts w:ascii="Times New Roman" w:hAnsi="Times New Roman" w:cs="Times New Roman"/>
          <w:sz w:val="24"/>
          <w:szCs w:val="24"/>
        </w:rPr>
        <w:t>emēram, pasta sūtījumu laikā, brīvpieejas apstākļos) un kuru zudumu bibliotēka ir konstatē</w:t>
      </w:r>
      <w:r w:rsidRPr="009122BE">
        <w:rPr>
          <w:rFonts w:ascii="Times New Roman" w:hAnsi="Times New Roman" w:cs="Times New Roman"/>
          <w:sz w:val="24"/>
          <w:szCs w:val="24"/>
        </w:rPr>
        <w:t>jusi;</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r>
      <w:r w:rsidRPr="009122BE">
        <w:rPr>
          <w:rFonts w:ascii="Times New Roman" w:hAnsi="Times New Roman" w:cs="Times New Roman"/>
          <w:sz w:val="24"/>
          <w:szCs w:val="24"/>
        </w:rPr>
        <w:t>Iespied</w:t>
      </w:r>
      <w:r>
        <w:rPr>
          <w:rFonts w:ascii="Times New Roman" w:hAnsi="Times New Roman" w:cs="Times New Roman"/>
          <w:sz w:val="24"/>
          <w:szCs w:val="24"/>
        </w:rPr>
        <w:t>darbi un citi dokumenti nav atgūstami bibliotēkas lietotāja vainas dēļ (piemēram, lietotāja dzīvesvietas maiņas dēļ</w:t>
      </w:r>
      <w:r w:rsidRPr="009122BE">
        <w:rPr>
          <w:rFonts w:ascii="Times New Roman" w:hAnsi="Times New Roman" w:cs="Times New Roman"/>
          <w:sz w:val="24"/>
          <w:szCs w:val="24"/>
        </w:rPr>
        <w:t>);</w:t>
      </w:r>
    </w:p>
    <w:p w:rsidR="0057729E" w:rsidRPr="000D6A3B"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t>Iespieddarbi u.c. dokumenti, kas pazuduši brīvpieejas apstākļos ( līdz 0,3% no bibliotēkas krājuma vērtības );</w:t>
      </w:r>
    </w:p>
    <w:p w:rsidR="0057729E" w:rsidRPr="00615639" w:rsidRDefault="0057729E" w:rsidP="0057729E">
      <w:pPr>
        <w:jc w:val="both"/>
        <w:rPr>
          <w:rFonts w:ascii="Times New Roman" w:hAnsi="Times New Roman" w:cs="Times New Roman"/>
          <w:sz w:val="24"/>
          <w:szCs w:val="24"/>
        </w:rPr>
      </w:pPr>
      <w:r w:rsidRPr="000D6A3B">
        <w:rPr>
          <w:rFonts w:ascii="Times New Roman" w:hAnsi="Times New Roman" w:cs="Times New Roman"/>
          <w:sz w:val="24"/>
          <w:szCs w:val="24"/>
        </w:rPr>
        <w:t>o</w:t>
      </w:r>
      <w:r w:rsidRPr="000D6A3B">
        <w:rPr>
          <w:rFonts w:ascii="Times New Roman" w:hAnsi="Times New Roman" w:cs="Times New Roman"/>
          <w:sz w:val="24"/>
          <w:szCs w:val="24"/>
        </w:rPr>
        <w:tab/>
      </w:r>
      <w:r w:rsidRPr="009122BE">
        <w:rPr>
          <w:rFonts w:ascii="Times New Roman" w:hAnsi="Times New Roman" w:cs="Times New Roman"/>
          <w:sz w:val="24"/>
          <w:szCs w:val="24"/>
        </w:rPr>
        <w:t>Iespiedd</w:t>
      </w:r>
      <w:r>
        <w:rPr>
          <w:rFonts w:ascii="Times New Roman" w:hAnsi="Times New Roman" w:cs="Times New Roman"/>
          <w:sz w:val="24"/>
          <w:szCs w:val="24"/>
        </w:rPr>
        <w:t>arbi un citi dokumenti, kas iekļauti apmaiņas krājum</w:t>
      </w:r>
      <w:r w:rsidRPr="009122BE">
        <w:rPr>
          <w:rFonts w:ascii="Times New Roman" w:hAnsi="Times New Roman" w:cs="Times New Roman"/>
          <w:sz w:val="24"/>
          <w:szCs w:val="24"/>
        </w:rPr>
        <w:t>ā</w:t>
      </w:r>
      <w:r>
        <w:rPr>
          <w:rFonts w:ascii="Times New Roman" w:hAnsi="Times New Roman" w:cs="Times New Roman"/>
          <w:sz w:val="24"/>
          <w:szCs w:val="24"/>
        </w:rPr>
        <w:t>.</w:t>
      </w:r>
    </w:p>
    <w:p w:rsidR="0057729E" w:rsidRDefault="0057729E" w:rsidP="0057729E">
      <w:pPr>
        <w:jc w:val="both"/>
        <w:rPr>
          <w:rFonts w:ascii="Times New Roman" w:hAnsi="Times New Roman" w:cs="Times New Roman"/>
          <w:sz w:val="28"/>
          <w:szCs w:val="28"/>
        </w:rPr>
      </w:pPr>
    </w:p>
    <w:p w:rsidR="0057729E" w:rsidRDefault="0057729E" w:rsidP="0057729E">
      <w:pPr>
        <w:jc w:val="both"/>
        <w:rPr>
          <w:rFonts w:ascii="Times New Roman" w:hAnsi="Times New Roman" w:cs="Times New Roman"/>
          <w:sz w:val="28"/>
          <w:szCs w:val="28"/>
        </w:rPr>
      </w:pPr>
    </w:p>
    <w:p w:rsidR="0057729E" w:rsidRDefault="0057729E" w:rsidP="0057729E">
      <w:pPr>
        <w:jc w:val="both"/>
        <w:rPr>
          <w:rFonts w:ascii="Times New Roman" w:hAnsi="Times New Roman" w:cs="Times New Roman"/>
          <w:sz w:val="28"/>
          <w:szCs w:val="28"/>
        </w:rPr>
      </w:pPr>
    </w:p>
    <w:p w:rsidR="0057729E" w:rsidRDefault="0057729E" w:rsidP="0057729E">
      <w:pPr>
        <w:jc w:val="both"/>
        <w:rPr>
          <w:rFonts w:ascii="Times New Roman" w:hAnsi="Times New Roman" w:cs="Times New Roman"/>
          <w:sz w:val="28"/>
          <w:szCs w:val="28"/>
        </w:rPr>
      </w:pPr>
    </w:p>
    <w:p w:rsidR="0057729E" w:rsidRPr="00615639" w:rsidRDefault="0057729E" w:rsidP="0057729E">
      <w:pPr>
        <w:jc w:val="both"/>
        <w:rPr>
          <w:rFonts w:ascii="Times New Roman" w:hAnsi="Times New Roman" w:cs="Times New Roman"/>
          <w:sz w:val="28"/>
          <w:szCs w:val="28"/>
        </w:rPr>
      </w:pPr>
      <w:r w:rsidRPr="00615639">
        <w:rPr>
          <w:rFonts w:ascii="Times New Roman" w:hAnsi="Times New Roman" w:cs="Times New Roman"/>
          <w:sz w:val="28"/>
          <w:szCs w:val="28"/>
        </w:rPr>
        <w:t xml:space="preserve">Fonda satura raksturojums, izmantojot </w:t>
      </w:r>
      <w:proofErr w:type="spellStart"/>
      <w:r w:rsidRPr="00615639">
        <w:rPr>
          <w:rFonts w:ascii="Times New Roman" w:hAnsi="Times New Roman" w:cs="Times New Roman"/>
          <w:sz w:val="28"/>
          <w:szCs w:val="28"/>
        </w:rPr>
        <w:t>Conspectus</w:t>
      </w:r>
      <w:proofErr w:type="spellEnd"/>
      <w:r w:rsidRPr="00615639">
        <w:rPr>
          <w:rFonts w:ascii="Times New Roman" w:hAnsi="Times New Roman" w:cs="Times New Roman"/>
          <w:sz w:val="28"/>
          <w:szCs w:val="28"/>
        </w:rPr>
        <w:t xml:space="preserve"> modeli</w:t>
      </w:r>
    </w:p>
    <w:p w:rsidR="0057729E" w:rsidRPr="00615639" w:rsidRDefault="0057729E" w:rsidP="0057729E">
      <w:pPr>
        <w:jc w:val="both"/>
        <w:rPr>
          <w:rFonts w:ascii="Times New Roman" w:hAnsi="Times New Roman" w:cs="Times New Roman"/>
          <w:b/>
          <w:sz w:val="24"/>
          <w:szCs w:val="24"/>
        </w:rPr>
      </w:pPr>
      <w:r w:rsidRPr="00615639">
        <w:rPr>
          <w:rFonts w:ascii="Times New Roman" w:hAnsi="Times New Roman" w:cs="Times New Roman"/>
          <w:b/>
          <w:sz w:val="24"/>
          <w:szCs w:val="24"/>
        </w:rPr>
        <w:t>Fonda dziļuma indikatori:</w:t>
      </w:r>
    </w:p>
    <w:p w:rsidR="0057729E" w:rsidRPr="00615639" w:rsidRDefault="0057729E" w:rsidP="0057729E">
      <w:pPr>
        <w:jc w:val="both"/>
        <w:rPr>
          <w:rFonts w:ascii="Times New Roman" w:hAnsi="Times New Roman" w:cs="Times New Roman"/>
          <w:sz w:val="24"/>
          <w:szCs w:val="24"/>
        </w:rPr>
      </w:pPr>
      <w:r w:rsidRPr="00615639">
        <w:rPr>
          <w:rFonts w:ascii="Times New Roman" w:hAnsi="Times New Roman" w:cs="Times New Roman"/>
          <w:sz w:val="24"/>
          <w:szCs w:val="24"/>
        </w:rPr>
        <w:t>0 - konkrēto nozari nekomplektē;</w:t>
      </w:r>
    </w:p>
    <w:p w:rsidR="0057729E" w:rsidRPr="00615639" w:rsidRDefault="0057729E" w:rsidP="0057729E">
      <w:pPr>
        <w:jc w:val="both"/>
        <w:rPr>
          <w:rFonts w:ascii="Times New Roman" w:hAnsi="Times New Roman" w:cs="Times New Roman"/>
          <w:sz w:val="24"/>
          <w:szCs w:val="24"/>
        </w:rPr>
      </w:pPr>
      <w:r w:rsidRPr="00615639">
        <w:rPr>
          <w:rFonts w:ascii="Times New Roman" w:hAnsi="Times New Roman" w:cs="Times New Roman"/>
          <w:sz w:val="24"/>
          <w:szCs w:val="24"/>
        </w:rPr>
        <w:t>1 – minimāls informācijas līmenis: ( Nodrošina nelielu, vispārēju informāciju par nozari vai tēmu, ļoti ierobežots vispārīgo materiālu krājums. Speciālie periodiskie izdevumi un elektroniskie informācijas avoti netiek iegādāti)</w:t>
      </w:r>
      <w:r>
        <w:rPr>
          <w:rFonts w:ascii="Times New Roman" w:hAnsi="Times New Roman" w:cs="Times New Roman"/>
          <w:sz w:val="24"/>
          <w:szCs w:val="24"/>
        </w:rPr>
        <w:t>;</w:t>
      </w:r>
    </w:p>
    <w:p w:rsidR="0057729E" w:rsidRPr="00615639" w:rsidRDefault="0057729E" w:rsidP="0057729E">
      <w:pPr>
        <w:jc w:val="both"/>
        <w:rPr>
          <w:rFonts w:ascii="Times New Roman" w:hAnsi="Times New Roman" w:cs="Times New Roman"/>
          <w:sz w:val="24"/>
          <w:szCs w:val="24"/>
        </w:rPr>
      </w:pPr>
      <w:r w:rsidRPr="00615639">
        <w:rPr>
          <w:rFonts w:ascii="Times New Roman" w:hAnsi="Times New Roman" w:cs="Times New Roman"/>
          <w:sz w:val="24"/>
          <w:szCs w:val="24"/>
        </w:rPr>
        <w:lastRenderedPageBreak/>
        <w:t xml:space="preserve">2 – pamatinformācijas līmenis: (Raksturo krājumu vidusskolas vai koledžas zināšanu apjoma vajadzībām. Krājumā ir </w:t>
      </w:r>
      <w:proofErr w:type="spellStart"/>
      <w:r w:rsidRPr="00615639">
        <w:rPr>
          <w:rFonts w:ascii="Times New Roman" w:hAnsi="Times New Roman" w:cs="Times New Roman"/>
          <w:sz w:val="24"/>
          <w:szCs w:val="24"/>
        </w:rPr>
        <w:t>pamatgrāmatas</w:t>
      </w:r>
      <w:proofErr w:type="spellEnd"/>
      <w:r w:rsidRPr="00615639">
        <w:rPr>
          <w:rFonts w:ascii="Times New Roman" w:hAnsi="Times New Roman" w:cs="Times New Roman"/>
          <w:sz w:val="24"/>
          <w:szCs w:val="24"/>
        </w:rPr>
        <w:t xml:space="preserve"> konkrētajā nozarē un dažādas enciklopēdijas. Monogrāfiju un uzziņu dokumentu krājums, kā arī vispārīgo periodisko dokumentu krājums ir ierobežots).</w:t>
      </w:r>
    </w:p>
    <w:p w:rsidR="0057729E" w:rsidRDefault="0057729E" w:rsidP="0057729E">
      <w:pPr>
        <w:jc w:val="both"/>
        <w:rPr>
          <w:rFonts w:ascii="Times New Roman" w:hAnsi="Times New Roman" w:cs="Times New Roman"/>
          <w:sz w:val="24"/>
          <w:szCs w:val="24"/>
        </w:rPr>
      </w:pPr>
    </w:p>
    <w:p w:rsidR="0057729E" w:rsidRDefault="0057729E" w:rsidP="0057729E">
      <w:pPr>
        <w:jc w:val="both"/>
        <w:rPr>
          <w:rFonts w:ascii="Times New Roman" w:hAnsi="Times New Roman" w:cs="Times New Roman"/>
          <w:sz w:val="24"/>
          <w:szCs w:val="24"/>
        </w:rPr>
      </w:pPr>
      <w:r>
        <w:rPr>
          <w:rFonts w:ascii="Times New Roman" w:hAnsi="Times New Roman" w:cs="Times New Roman"/>
          <w:sz w:val="24"/>
          <w:szCs w:val="24"/>
        </w:rPr>
        <w:t xml:space="preserve">Bibliotēka </w:t>
      </w:r>
      <w:r w:rsidRPr="00615639">
        <w:rPr>
          <w:rFonts w:ascii="Times New Roman" w:hAnsi="Times New Roman" w:cs="Times New Roman"/>
          <w:sz w:val="24"/>
          <w:szCs w:val="24"/>
        </w:rPr>
        <w:t>komplektē dokumentus sekojošās nozarēs</w:t>
      </w:r>
      <w:r>
        <w:rPr>
          <w:rFonts w:ascii="Times New Roman" w:hAnsi="Times New Roman" w:cs="Times New Roman"/>
          <w:sz w:val="24"/>
          <w:szCs w:val="24"/>
        </w:rPr>
        <w:t>:</w:t>
      </w:r>
    </w:p>
    <w:tbl>
      <w:tblPr>
        <w:tblStyle w:val="Reatabula"/>
        <w:tblW w:w="0" w:type="auto"/>
        <w:tblLook w:val="04A0" w:firstRow="1" w:lastRow="0" w:firstColumn="1" w:lastColumn="0" w:noHBand="0" w:noVBand="1"/>
      </w:tblPr>
      <w:tblGrid>
        <w:gridCol w:w="1101"/>
        <w:gridCol w:w="2976"/>
        <w:gridCol w:w="2127"/>
        <w:gridCol w:w="2318"/>
      </w:tblGrid>
      <w:tr w:rsidR="0057729E" w:rsidTr="00206274">
        <w:tc>
          <w:tcPr>
            <w:tcW w:w="1101" w:type="dxa"/>
          </w:tcPr>
          <w:p w:rsidR="0057729E" w:rsidRDefault="0057729E" w:rsidP="00206274">
            <w:pPr>
              <w:jc w:val="center"/>
              <w:rPr>
                <w:rFonts w:ascii="Times New Roman" w:hAnsi="Times New Roman" w:cs="Times New Roman"/>
                <w:sz w:val="24"/>
                <w:szCs w:val="24"/>
              </w:rPr>
            </w:pPr>
            <w:proofErr w:type="spellStart"/>
            <w:r>
              <w:rPr>
                <w:rFonts w:ascii="Times New Roman" w:hAnsi="Times New Roman" w:cs="Times New Roman"/>
                <w:sz w:val="24"/>
                <w:szCs w:val="24"/>
              </w:rPr>
              <w:t>N.p.k</w:t>
            </w:r>
            <w:proofErr w:type="spellEnd"/>
            <w:r>
              <w:rPr>
                <w:rFonts w:ascii="Times New Roman" w:hAnsi="Times New Roman" w:cs="Times New Roman"/>
                <w:sz w:val="24"/>
                <w:szCs w:val="24"/>
              </w:rPr>
              <w:t>.</w:t>
            </w:r>
          </w:p>
        </w:tc>
        <w:tc>
          <w:tcPr>
            <w:tcW w:w="2976"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Nozare</w:t>
            </w:r>
          </w:p>
        </w:tc>
        <w:tc>
          <w:tcPr>
            <w:tcW w:w="2127"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UDK klase</w:t>
            </w:r>
          </w:p>
        </w:tc>
        <w:tc>
          <w:tcPr>
            <w:tcW w:w="2318"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Krājuma dziļuma līmenis</w:t>
            </w:r>
          </w:p>
        </w:tc>
      </w:tr>
      <w:tr w:rsidR="0057729E" w:rsidTr="00206274">
        <w:tc>
          <w:tcPr>
            <w:tcW w:w="1101"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1.</w:t>
            </w:r>
          </w:p>
        </w:tc>
        <w:tc>
          <w:tcPr>
            <w:tcW w:w="2976" w:type="dxa"/>
          </w:tcPr>
          <w:p w:rsidR="0057729E" w:rsidRDefault="0057729E" w:rsidP="00206274">
            <w:pPr>
              <w:rPr>
                <w:rFonts w:ascii="Times New Roman" w:hAnsi="Times New Roman" w:cs="Times New Roman"/>
                <w:sz w:val="24"/>
                <w:szCs w:val="24"/>
              </w:rPr>
            </w:pPr>
            <w:r>
              <w:rPr>
                <w:rFonts w:ascii="Times New Roman" w:hAnsi="Times New Roman" w:cs="Times New Roman"/>
                <w:sz w:val="24"/>
                <w:szCs w:val="24"/>
              </w:rPr>
              <w:t>Vispārīgā nodaļa</w:t>
            </w:r>
          </w:p>
        </w:tc>
        <w:tc>
          <w:tcPr>
            <w:tcW w:w="2127"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0</w:t>
            </w:r>
          </w:p>
        </w:tc>
        <w:tc>
          <w:tcPr>
            <w:tcW w:w="2318"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2</w:t>
            </w:r>
          </w:p>
        </w:tc>
      </w:tr>
      <w:tr w:rsidR="0057729E" w:rsidTr="00206274">
        <w:tc>
          <w:tcPr>
            <w:tcW w:w="1101"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2.</w:t>
            </w:r>
          </w:p>
        </w:tc>
        <w:tc>
          <w:tcPr>
            <w:tcW w:w="2976" w:type="dxa"/>
          </w:tcPr>
          <w:p w:rsidR="0057729E" w:rsidRDefault="0057729E" w:rsidP="00206274">
            <w:pPr>
              <w:rPr>
                <w:rFonts w:ascii="Times New Roman" w:hAnsi="Times New Roman" w:cs="Times New Roman"/>
                <w:sz w:val="24"/>
                <w:szCs w:val="24"/>
              </w:rPr>
            </w:pPr>
            <w:r>
              <w:rPr>
                <w:rFonts w:ascii="Times New Roman" w:hAnsi="Times New Roman" w:cs="Times New Roman"/>
                <w:sz w:val="24"/>
                <w:szCs w:val="24"/>
              </w:rPr>
              <w:t>Filozofija. Psiholoģija. Loģika. Ētika</w:t>
            </w:r>
          </w:p>
        </w:tc>
        <w:tc>
          <w:tcPr>
            <w:tcW w:w="2127"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1</w:t>
            </w:r>
          </w:p>
        </w:tc>
        <w:tc>
          <w:tcPr>
            <w:tcW w:w="2318"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2</w:t>
            </w:r>
          </w:p>
        </w:tc>
      </w:tr>
      <w:tr w:rsidR="0057729E" w:rsidTr="00206274">
        <w:tc>
          <w:tcPr>
            <w:tcW w:w="1101"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3.</w:t>
            </w:r>
          </w:p>
        </w:tc>
        <w:tc>
          <w:tcPr>
            <w:tcW w:w="2976" w:type="dxa"/>
          </w:tcPr>
          <w:p w:rsidR="0057729E" w:rsidRDefault="0057729E" w:rsidP="00206274">
            <w:pPr>
              <w:rPr>
                <w:rFonts w:ascii="Times New Roman" w:hAnsi="Times New Roman" w:cs="Times New Roman"/>
                <w:sz w:val="24"/>
                <w:szCs w:val="24"/>
              </w:rPr>
            </w:pPr>
            <w:r>
              <w:rPr>
                <w:rFonts w:ascii="Times New Roman" w:hAnsi="Times New Roman" w:cs="Times New Roman"/>
                <w:sz w:val="24"/>
                <w:szCs w:val="24"/>
              </w:rPr>
              <w:t>Reliģija</w:t>
            </w:r>
          </w:p>
        </w:tc>
        <w:tc>
          <w:tcPr>
            <w:tcW w:w="2127"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2</w:t>
            </w:r>
          </w:p>
        </w:tc>
        <w:tc>
          <w:tcPr>
            <w:tcW w:w="2318"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1</w:t>
            </w:r>
          </w:p>
        </w:tc>
      </w:tr>
      <w:tr w:rsidR="0057729E" w:rsidTr="00206274">
        <w:tc>
          <w:tcPr>
            <w:tcW w:w="1101"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4.</w:t>
            </w:r>
          </w:p>
        </w:tc>
        <w:tc>
          <w:tcPr>
            <w:tcW w:w="2976" w:type="dxa"/>
          </w:tcPr>
          <w:p w:rsidR="0057729E" w:rsidRDefault="0057729E" w:rsidP="00206274">
            <w:pPr>
              <w:rPr>
                <w:rFonts w:ascii="Times New Roman" w:hAnsi="Times New Roman" w:cs="Times New Roman"/>
                <w:sz w:val="24"/>
                <w:szCs w:val="24"/>
              </w:rPr>
            </w:pPr>
            <w:r>
              <w:rPr>
                <w:rFonts w:ascii="Times New Roman" w:hAnsi="Times New Roman" w:cs="Times New Roman"/>
                <w:sz w:val="24"/>
                <w:szCs w:val="24"/>
              </w:rPr>
              <w:t>Sabiedriskās zinātnes</w:t>
            </w:r>
          </w:p>
        </w:tc>
        <w:tc>
          <w:tcPr>
            <w:tcW w:w="2127"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3</w:t>
            </w:r>
          </w:p>
        </w:tc>
        <w:tc>
          <w:tcPr>
            <w:tcW w:w="2318"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2</w:t>
            </w:r>
          </w:p>
        </w:tc>
      </w:tr>
      <w:tr w:rsidR="0057729E" w:rsidTr="00206274">
        <w:tc>
          <w:tcPr>
            <w:tcW w:w="1101"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5.</w:t>
            </w:r>
          </w:p>
        </w:tc>
        <w:tc>
          <w:tcPr>
            <w:tcW w:w="2976" w:type="dxa"/>
          </w:tcPr>
          <w:p w:rsidR="0057729E" w:rsidRDefault="0057729E" w:rsidP="00206274">
            <w:pPr>
              <w:rPr>
                <w:rFonts w:ascii="Times New Roman" w:hAnsi="Times New Roman" w:cs="Times New Roman"/>
                <w:sz w:val="24"/>
                <w:szCs w:val="24"/>
              </w:rPr>
            </w:pPr>
            <w:r>
              <w:rPr>
                <w:rFonts w:ascii="Times New Roman" w:hAnsi="Times New Roman" w:cs="Times New Roman"/>
                <w:sz w:val="24"/>
                <w:szCs w:val="24"/>
              </w:rPr>
              <w:t>Dabaszinātnes</w:t>
            </w:r>
          </w:p>
        </w:tc>
        <w:tc>
          <w:tcPr>
            <w:tcW w:w="2127"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5</w:t>
            </w:r>
          </w:p>
        </w:tc>
        <w:tc>
          <w:tcPr>
            <w:tcW w:w="2318"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1</w:t>
            </w:r>
          </w:p>
        </w:tc>
      </w:tr>
      <w:tr w:rsidR="0057729E" w:rsidTr="00206274">
        <w:tc>
          <w:tcPr>
            <w:tcW w:w="1101"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6.</w:t>
            </w:r>
          </w:p>
        </w:tc>
        <w:tc>
          <w:tcPr>
            <w:tcW w:w="2976" w:type="dxa"/>
          </w:tcPr>
          <w:p w:rsidR="0057729E" w:rsidRDefault="0057729E" w:rsidP="00206274">
            <w:pPr>
              <w:rPr>
                <w:rFonts w:ascii="Times New Roman" w:hAnsi="Times New Roman" w:cs="Times New Roman"/>
                <w:sz w:val="24"/>
                <w:szCs w:val="24"/>
              </w:rPr>
            </w:pPr>
            <w:r>
              <w:rPr>
                <w:rFonts w:ascii="Times New Roman" w:hAnsi="Times New Roman" w:cs="Times New Roman"/>
                <w:sz w:val="24"/>
                <w:szCs w:val="24"/>
              </w:rPr>
              <w:t>Lietišķās zinātnes. Medicīna</w:t>
            </w:r>
          </w:p>
          <w:p w:rsidR="0057729E" w:rsidRDefault="0057729E" w:rsidP="00206274">
            <w:pPr>
              <w:rPr>
                <w:rFonts w:ascii="Times New Roman" w:hAnsi="Times New Roman" w:cs="Times New Roman"/>
                <w:sz w:val="24"/>
                <w:szCs w:val="24"/>
              </w:rPr>
            </w:pPr>
            <w:r>
              <w:rPr>
                <w:rFonts w:ascii="Times New Roman" w:hAnsi="Times New Roman" w:cs="Times New Roman"/>
                <w:sz w:val="24"/>
                <w:szCs w:val="24"/>
              </w:rPr>
              <w:t>Tehnika. Lauksaimniecība.</w:t>
            </w:r>
          </w:p>
        </w:tc>
        <w:tc>
          <w:tcPr>
            <w:tcW w:w="2127"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6</w:t>
            </w:r>
          </w:p>
        </w:tc>
        <w:tc>
          <w:tcPr>
            <w:tcW w:w="2318"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2</w:t>
            </w:r>
          </w:p>
        </w:tc>
      </w:tr>
      <w:tr w:rsidR="0057729E" w:rsidTr="00206274">
        <w:tc>
          <w:tcPr>
            <w:tcW w:w="1101"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7.</w:t>
            </w:r>
          </w:p>
        </w:tc>
        <w:tc>
          <w:tcPr>
            <w:tcW w:w="2976" w:type="dxa"/>
          </w:tcPr>
          <w:p w:rsidR="0057729E" w:rsidRDefault="0057729E" w:rsidP="00206274">
            <w:pPr>
              <w:rPr>
                <w:rFonts w:ascii="Times New Roman" w:hAnsi="Times New Roman" w:cs="Times New Roman"/>
                <w:sz w:val="24"/>
                <w:szCs w:val="24"/>
              </w:rPr>
            </w:pPr>
            <w:r>
              <w:rPr>
                <w:rFonts w:ascii="Times New Roman" w:hAnsi="Times New Roman" w:cs="Times New Roman"/>
                <w:sz w:val="24"/>
                <w:szCs w:val="24"/>
              </w:rPr>
              <w:t>Māksla. Izrādes. Izklaide. Sports</w:t>
            </w:r>
          </w:p>
        </w:tc>
        <w:tc>
          <w:tcPr>
            <w:tcW w:w="2127"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7</w:t>
            </w:r>
          </w:p>
        </w:tc>
        <w:tc>
          <w:tcPr>
            <w:tcW w:w="2318"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2</w:t>
            </w:r>
          </w:p>
        </w:tc>
      </w:tr>
      <w:tr w:rsidR="0057729E" w:rsidTr="00206274">
        <w:tc>
          <w:tcPr>
            <w:tcW w:w="1101"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8.</w:t>
            </w:r>
          </w:p>
        </w:tc>
        <w:tc>
          <w:tcPr>
            <w:tcW w:w="2976" w:type="dxa"/>
          </w:tcPr>
          <w:p w:rsidR="0057729E" w:rsidRDefault="0057729E" w:rsidP="00206274">
            <w:pPr>
              <w:rPr>
                <w:rFonts w:ascii="Times New Roman" w:hAnsi="Times New Roman" w:cs="Times New Roman"/>
                <w:sz w:val="24"/>
                <w:szCs w:val="24"/>
              </w:rPr>
            </w:pPr>
            <w:r>
              <w:rPr>
                <w:rFonts w:ascii="Times New Roman" w:hAnsi="Times New Roman" w:cs="Times New Roman"/>
                <w:sz w:val="24"/>
                <w:szCs w:val="24"/>
              </w:rPr>
              <w:t>Valodniecība. Literatūrzinātne</w:t>
            </w:r>
          </w:p>
        </w:tc>
        <w:tc>
          <w:tcPr>
            <w:tcW w:w="2127"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8</w:t>
            </w:r>
          </w:p>
        </w:tc>
        <w:tc>
          <w:tcPr>
            <w:tcW w:w="2318"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1</w:t>
            </w:r>
          </w:p>
        </w:tc>
      </w:tr>
      <w:tr w:rsidR="0057729E" w:rsidTr="00206274">
        <w:tc>
          <w:tcPr>
            <w:tcW w:w="1101"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9.</w:t>
            </w:r>
          </w:p>
        </w:tc>
        <w:tc>
          <w:tcPr>
            <w:tcW w:w="2976" w:type="dxa"/>
          </w:tcPr>
          <w:p w:rsidR="0057729E" w:rsidRDefault="0057729E" w:rsidP="00206274">
            <w:pPr>
              <w:rPr>
                <w:rFonts w:ascii="Times New Roman" w:hAnsi="Times New Roman" w:cs="Times New Roman"/>
                <w:sz w:val="24"/>
                <w:szCs w:val="24"/>
              </w:rPr>
            </w:pPr>
            <w:r>
              <w:rPr>
                <w:rFonts w:ascii="Times New Roman" w:hAnsi="Times New Roman" w:cs="Times New Roman"/>
                <w:sz w:val="24"/>
                <w:szCs w:val="24"/>
              </w:rPr>
              <w:t>Daiļliteratūra</w:t>
            </w:r>
          </w:p>
        </w:tc>
        <w:tc>
          <w:tcPr>
            <w:tcW w:w="2127"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821</w:t>
            </w:r>
          </w:p>
        </w:tc>
        <w:tc>
          <w:tcPr>
            <w:tcW w:w="2318"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2</w:t>
            </w:r>
          </w:p>
        </w:tc>
      </w:tr>
      <w:tr w:rsidR="0057729E" w:rsidTr="00206274">
        <w:tc>
          <w:tcPr>
            <w:tcW w:w="1101"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10.</w:t>
            </w:r>
          </w:p>
        </w:tc>
        <w:tc>
          <w:tcPr>
            <w:tcW w:w="2976" w:type="dxa"/>
          </w:tcPr>
          <w:p w:rsidR="0057729E" w:rsidRDefault="0057729E" w:rsidP="00206274">
            <w:pPr>
              <w:rPr>
                <w:rFonts w:ascii="Times New Roman" w:hAnsi="Times New Roman" w:cs="Times New Roman"/>
                <w:sz w:val="24"/>
                <w:szCs w:val="24"/>
              </w:rPr>
            </w:pPr>
            <w:r>
              <w:rPr>
                <w:rFonts w:ascii="Times New Roman" w:hAnsi="Times New Roman" w:cs="Times New Roman"/>
                <w:sz w:val="24"/>
                <w:szCs w:val="24"/>
              </w:rPr>
              <w:t>Ģeogrāfija. Biogrāfijas. Vēsture</w:t>
            </w:r>
          </w:p>
        </w:tc>
        <w:tc>
          <w:tcPr>
            <w:tcW w:w="2127"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9</w:t>
            </w:r>
          </w:p>
        </w:tc>
        <w:tc>
          <w:tcPr>
            <w:tcW w:w="2318" w:type="dxa"/>
          </w:tcPr>
          <w:p w:rsidR="0057729E" w:rsidRDefault="0057729E" w:rsidP="00206274">
            <w:pPr>
              <w:jc w:val="center"/>
              <w:rPr>
                <w:rFonts w:ascii="Times New Roman" w:hAnsi="Times New Roman" w:cs="Times New Roman"/>
                <w:sz w:val="24"/>
                <w:szCs w:val="24"/>
              </w:rPr>
            </w:pPr>
            <w:r>
              <w:rPr>
                <w:rFonts w:ascii="Times New Roman" w:hAnsi="Times New Roman" w:cs="Times New Roman"/>
                <w:sz w:val="24"/>
                <w:szCs w:val="24"/>
              </w:rPr>
              <w:t>2</w:t>
            </w:r>
          </w:p>
        </w:tc>
      </w:tr>
    </w:tbl>
    <w:p w:rsidR="00830C4E" w:rsidRDefault="00830C4E"/>
    <w:sectPr w:rsidR="00830C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44F27"/>
    <w:multiLevelType w:val="hybridMultilevel"/>
    <w:tmpl w:val="C810C8D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476820B6"/>
    <w:multiLevelType w:val="hybridMultilevel"/>
    <w:tmpl w:val="9EF24EBA"/>
    <w:lvl w:ilvl="0" w:tplc="511E5ABE">
      <w:numFmt w:val="bullet"/>
      <w:lvlText w:val=""/>
      <w:lvlJc w:val="left"/>
      <w:pPr>
        <w:ind w:left="1080" w:hanging="72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33F4"/>
    <w:rsid w:val="00087027"/>
    <w:rsid w:val="001133F4"/>
    <w:rsid w:val="00133463"/>
    <w:rsid w:val="00137525"/>
    <w:rsid w:val="001A3B6B"/>
    <w:rsid w:val="0057729E"/>
    <w:rsid w:val="005D4AC0"/>
    <w:rsid w:val="0060388A"/>
    <w:rsid w:val="00765E86"/>
    <w:rsid w:val="00830C4E"/>
    <w:rsid w:val="00A3097D"/>
    <w:rsid w:val="00C660A4"/>
    <w:rsid w:val="00D93B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910BE634-D5BE-4338-8A78-3134D3D52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7729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5772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semiHidden/>
    <w:unhideWhenUsed/>
    <w:rsid w:val="00D93B85"/>
    <w:pPr>
      <w:spacing w:after="120"/>
    </w:pPr>
  </w:style>
  <w:style w:type="character" w:customStyle="1" w:styleId="PamattekstsRakstz">
    <w:name w:val="Pamatteksts Rakstz."/>
    <w:basedOn w:val="Noklusjumarindkopasfonts"/>
    <w:link w:val="Pamatteksts"/>
    <w:uiPriority w:val="99"/>
    <w:semiHidden/>
    <w:rsid w:val="00D93B85"/>
  </w:style>
  <w:style w:type="paragraph" w:styleId="Pamattekstapirmatkpe">
    <w:name w:val="Body Text First Indent"/>
    <w:basedOn w:val="Pamatteksts"/>
    <w:link w:val="PamattekstapirmatkpeRakstz"/>
    <w:unhideWhenUsed/>
    <w:rsid w:val="00D93B85"/>
    <w:pPr>
      <w:spacing w:line="240" w:lineRule="auto"/>
      <w:ind w:firstLine="210"/>
    </w:pPr>
    <w:rPr>
      <w:rFonts w:ascii="Times New Roman" w:eastAsia="Times New Roman" w:hAnsi="Times New Roman" w:cs="Times New Roman"/>
      <w:sz w:val="24"/>
      <w:szCs w:val="24"/>
      <w:lang w:val="en-US"/>
    </w:rPr>
  </w:style>
  <w:style w:type="character" w:customStyle="1" w:styleId="PamattekstapirmatkpeRakstz">
    <w:name w:val="Pamatteksta pirmā atkāpe Rakstz."/>
    <w:basedOn w:val="PamattekstsRakstz"/>
    <w:link w:val="Pamattekstapirmatkpe"/>
    <w:rsid w:val="00D93B85"/>
    <w:rPr>
      <w:rFonts w:ascii="Times New Roman" w:eastAsia="Times New Roman" w:hAnsi="Times New Roman" w:cs="Times New Roman"/>
      <w:sz w:val="24"/>
      <w:szCs w:val="24"/>
      <w:lang w:val="en-US"/>
    </w:rPr>
  </w:style>
  <w:style w:type="paragraph" w:styleId="Sarakstarindkopa">
    <w:name w:val="List Paragraph"/>
    <w:basedOn w:val="Parasts"/>
    <w:uiPriority w:val="34"/>
    <w:qFormat/>
    <w:rsid w:val="00D93B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7</Pages>
  <Words>4582</Words>
  <Characters>2613</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Lietotajs</cp:lastModifiedBy>
  <cp:revision>9</cp:revision>
  <cp:lastPrinted>2015-05-06T07:57:00Z</cp:lastPrinted>
  <dcterms:created xsi:type="dcterms:W3CDTF">2018-04-03T13:28:00Z</dcterms:created>
  <dcterms:modified xsi:type="dcterms:W3CDTF">2026-06-12T08:28:00Z</dcterms:modified>
</cp:coreProperties>
</file>